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DC110">
      <w:pPr>
        <w:pStyle w:val="4"/>
        <w:ind w:firstLine="720" w:firstLineChars="200"/>
        <w:jc w:val="center"/>
        <w:outlineLvl w:val="1"/>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福建省图书馆</w:t>
      </w:r>
      <w:r>
        <w:rPr>
          <w:rFonts w:hint="eastAsia" w:ascii="方正小标宋简体" w:hAnsi="方正小标宋简体" w:eastAsia="方正小标宋简体" w:cs="方正小标宋简体"/>
          <w:i w:val="0"/>
          <w:caps w:val="0"/>
          <w:color w:val="000000"/>
          <w:spacing w:val="0"/>
          <w:sz w:val="36"/>
          <w:szCs w:val="36"/>
          <w:shd w:val="clear" w:fill="FFFFFF"/>
        </w:rPr>
        <w:t>2025-2027年度</w:t>
      </w:r>
      <w:r>
        <w:rPr>
          <w:rFonts w:hint="eastAsia" w:ascii="方正小标宋简体" w:hAnsi="方正小标宋简体" w:eastAsia="方正小标宋简体" w:cs="方正小标宋简体"/>
          <w:b w:val="0"/>
          <w:bCs/>
          <w:sz w:val="36"/>
          <w:szCs w:val="36"/>
          <w:lang w:eastAsia="zh-CN"/>
        </w:rPr>
        <w:t>物业管理</w:t>
      </w:r>
    </w:p>
    <w:p w14:paraId="73EC5360">
      <w:pPr>
        <w:pStyle w:val="4"/>
        <w:ind w:firstLine="720" w:firstLineChars="200"/>
        <w:jc w:val="center"/>
        <w:outlineLvl w:val="1"/>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服务项目采购</w:t>
      </w:r>
      <w:r>
        <w:rPr>
          <w:rFonts w:hint="eastAsia" w:ascii="方正小标宋简体" w:hAnsi="方正小标宋简体" w:eastAsia="方正小标宋简体" w:cs="方正小标宋简体"/>
          <w:b w:val="0"/>
          <w:bCs/>
          <w:sz w:val="36"/>
          <w:szCs w:val="36"/>
        </w:rPr>
        <w:t>内容及要求</w:t>
      </w:r>
      <w:bookmarkStart w:id="1" w:name="_GoBack"/>
      <w:bookmarkEnd w:id="1"/>
    </w:p>
    <w:p w14:paraId="5E4D4DEF">
      <w:pPr>
        <w:pStyle w:val="4"/>
        <w:jc w:val="both"/>
        <w:outlineLvl w:val="2"/>
      </w:pPr>
      <w:r>
        <w:rPr>
          <w:b/>
          <w:sz w:val="28"/>
        </w:rPr>
        <w:t>一、项目概况（采购标的）</w:t>
      </w:r>
    </w:p>
    <w:p w14:paraId="437F3275">
      <w:pPr>
        <w:pStyle w:val="4"/>
        <w:ind w:firstLine="480"/>
        <w:jc w:val="both"/>
      </w:pPr>
      <w:r>
        <w:t xml:space="preserve"> </w:t>
      </w:r>
      <w:r>
        <w:rPr>
          <w:rFonts w:ascii="宋体" w:hAnsi="宋体" w:eastAsia="宋体" w:cs="宋体"/>
          <w:color w:val="393939"/>
          <w:sz w:val="21"/>
          <w:shd w:val="clear" w:fill="FFFFFF"/>
        </w:rPr>
        <w:t>本项目为</w:t>
      </w:r>
      <w:r>
        <w:rPr>
          <w:rFonts w:ascii="宋体" w:hAnsi="宋体" w:eastAsia="宋体" w:cs="宋体"/>
          <w:sz w:val="21"/>
        </w:rPr>
        <w:t>福建省图书馆物业管理</w:t>
      </w:r>
      <w:r>
        <w:rPr>
          <w:rFonts w:ascii="宋体" w:hAnsi="宋体" w:eastAsia="宋体" w:cs="宋体"/>
          <w:color w:val="393939"/>
          <w:sz w:val="21"/>
          <w:shd w:val="clear" w:fill="FFFFFF"/>
        </w:rPr>
        <w:t>服务项目，具体概况如下：</w:t>
      </w:r>
    </w:p>
    <w:p w14:paraId="2B887E9D">
      <w:pPr>
        <w:pStyle w:val="4"/>
        <w:ind w:firstLine="420"/>
        <w:jc w:val="left"/>
      </w:pPr>
      <w:r>
        <w:rPr>
          <w:rFonts w:ascii="宋体" w:hAnsi="宋体" w:eastAsia="宋体" w:cs="宋体"/>
          <w:color w:val="393939"/>
          <w:sz w:val="21"/>
          <w:shd w:val="clear" w:fill="FFFFFF"/>
        </w:rPr>
        <w:t>1、座落位置和建筑面积：福建省图书馆位于福州市鼓楼区湖东路227号，占地33亩，建筑面积4.11万平方米。其中对外服务区域（阅览区、大厅、庭院、报告厅等）约2.4万平方米，内部区域（办公区、书库、地下停车场等）约1.7万平方米。福建省图书馆开放时间每天8:</w:t>
      </w:r>
      <w:r>
        <w:rPr>
          <w:rFonts w:hint="eastAsia" w:ascii="宋体" w:hAnsi="宋体" w:eastAsia="宋体" w:cs="宋体"/>
          <w:color w:val="393939"/>
          <w:sz w:val="21"/>
          <w:shd w:val="clear" w:fill="FFFFFF"/>
          <w:lang w:val="en-US" w:eastAsia="zh-CN"/>
        </w:rPr>
        <w:t>0</w:t>
      </w:r>
      <w:r>
        <w:rPr>
          <w:rFonts w:ascii="宋体" w:hAnsi="宋体" w:eastAsia="宋体" w:cs="宋体"/>
          <w:color w:val="393939"/>
          <w:sz w:val="21"/>
          <w:shd w:val="clear" w:fill="FFFFFF"/>
        </w:rPr>
        <w:t>0-21:00（包括周末和节假日）。</w:t>
      </w:r>
    </w:p>
    <w:p w14:paraId="38EAAB9A">
      <w:pPr>
        <w:pStyle w:val="4"/>
        <w:ind w:firstLine="420"/>
        <w:jc w:val="left"/>
      </w:pPr>
      <w:r>
        <w:rPr>
          <w:rFonts w:ascii="宋体" w:hAnsi="宋体" w:eastAsia="宋体" w:cs="宋体"/>
          <w:color w:val="393939"/>
          <w:sz w:val="21"/>
          <w:shd w:val="clear" w:fill="FFFFFF"/>
        </w:rPr>
        <w:t>2、项目采购服务期限：整体合同期限为</w:t>
      </w:r>
      <w:r>
        <w:rPr>
          <w:rFonts w:hint="eastAsia" w:ascii="宋体" w:hAnsi="宋体" w:eastAsia="宋体" w:cs="宋体"/>
          <w:color w:val="393939"/>
          <w:sz w:val="21"/>
          <w:shd w:val="clear" w:fill="FFFFFF"/>
          <w:lang w:val="en-US" w:eastAsia="zh-CN"/>
        </w:rPr>
        <w:t>24</w:t>
      </w:r>
      <w:r>
        <w:rPr>
          <w:rFonts w:ascii="宋体" w:hAnsi="宋体" w:eastAsia="宋体" w:cs="宋体"/>
          <w:color w:val="393939"/>
          <w:sz w:val="21"/>
          <w:shd w:val="clear" w:fill="FFFFFF"/>
        </w:rPr>
        <w:t>个月，具体进场时间以采购人通知为准。</w:t>
      </w:r>
    </w:p>
    <w:p w14:paraId="44E0E3EE">
      <w:pPr>
        <w:pStyle w:val="4"/>
        <w:ind w:firstLine="480"/>
        <w:jc w:val="both"/>
      </w:pPr>
      <w:r>
        <w:rPr>
          <w:rFonts w:ascii="宋体" w:hAnsi="宋体" w:eastAsia="宋体" w:cs="宋体"/>
          <w:color w:val="393939"/>
          <w:sz w:val="21"/>
          <w:shd w:val="clear" w:fill="FFFFFF"/>
        </w:rPr>
        <w:t>3、本项目所属行业：物业管理。</w:t>
      </w:r>
    </w:p>
    <w:p w14:paraId="01174849">
      <w:pPr>
        <w:pStyle w:val="4"/>
        <w:jc w:val="both"/>
        <w:outlineLvl w:val="2"/>
      </w:pPr>
      <w:r>
        <w:rPr>
          <w:b/>
          <w:sz w:val="28"/>
        </w:rPr>
        <w:t>二、技术和服务要求</w:t>
      </w:r>
    </w:p>
    <w:p w14:paraId="72566789">
      <w:pPr>
        <w:pStyle w:val="4"/>
        <w:ind w:firstLine="420" w:firstLineChars="200"/>
        <w:jc w:val="left"/>
      </w:pPr>
      <w:r>
        <w:rPr>
          <w:rFonts w:ascii="宋体" w:hAnsi="宋体" w:eastAsia="宋体" w:cs="宋体"/>
          <w:color w:val="393939"/>
          <w:sz w:val="21"/>
          <w:shd w:val="clear" w:fill="FFFFFF"/>
        </w:rPr>
        <w:t>中标人负责对房屋及配套的设施设备进行维修、养护、管理，维护物业管理区域内的环境卫生和相关秩序的活动，包括对房屋建筑物维护、修缮与改造；物业附属设备、设施的维护、保养与更新；相关场地维护与管理；消防设备维护、养护与更新；治安保卫；清扫保洁；大楼、室内场地绿化；车辆管理等服务；要在物业服务各个方面，加强管理，提供优质服务，营造优美环境。全力配合和协助采购人做好节能减排、垃圾分类、疫情常态化防控、文明单位、模范机关、节约型公共机构示范单位、节约型、节水型单位创建等宣传创建有关工作。具体如下：</w:t>
      </w:r>
    </w:p>
    <w:p w14:paraId="28954C73">
      <w:pPr>
        <w:pStyle w:val="4"/>
        <w:jc w:val="left"/>
      </w:pPr>
      <w:r>
        <w:rPr>
          <w:rFonts w:ascii="宋体" w:hAnsi="宋体" w:eastAsia="宋体" w:cs="宋体"/>
          <w:b/>
          <w:color w:val="393939"/>
          <w:sz w:val="21"/>
          <w:shd w:val="clear" w:fill="FFFFFF"/>
        </w:rPr>
        <w:t>（一）人员要求</w:t>
      </w:r>
    </w:p>
    <w:p w14:paraId="16361DB6">
      <w:pPr>
        <w:pStyle w:val="4"/>
        <w:jc w:val="both"/>
      </w:pPr>
      <w:r>
        <w:rPr>
          <w:rFonts w:ascii="宋体" w:hAnsi="宋体" w:eastAsia="宋体" w:cs="宋体"/>
          <w:b/>
          <w:sz w:val="21"/>
        </w:rPr>
        <w:t>1、人员要求表</w:t>
      </w:r>
    </w:p>
    <w:tbl>
      <w:tblPr>
        <w:tblStyle w:val="2"/>
        <w:tblW w:w="826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85"/>
        <w:gridCol w:w="1027"/>
        <w:gridCol w:w="603"/>
        <w:gridCol w:w="2563"/>
        <w:gridCol w:w="3385"/>
      </w:tblGrid>
      <w:tr w14:paraId="3CAB42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60E5FF">
            <w:pPr>
              <w:pStyle w:val="4"/>
              <w:jc w:val="left"/>
            </w:pPr>
            <w:r>
              <w:rPr>
                <w:rFonts w:ascii="宋体" w:hAnsi="宋体" w:eastAsia="宋体" w:cs="宋体"/>
                <w:b/>
                <w:sz w:val="21"/>
              </w:rPr>
              <w:t>序号</w:t>
            </w:r>
          </w:p>
        </w:tc>
        <w:tc>
          <w:tcPr>
            <w:tcW w:w="10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E692FF7">
            <w:pPr>
              <w:pStyle w:val="4"/>
              <w:jc w:val="left"/>
            </w:pPr>
            <w:r>
              <w:rPr>
                <w:rFonts w:ascii="宋体" w:hAnsi="宋体" w:eastAsia="宋体" w:cs="宋体"/>
                <w:b/>
                <w:sz w:val="21"/>
              </w:rPr>
              <w:t>岗位</w:t>
            </w:r>
          </w:p>
        </w:tc>
        <w:tc>
          <w:tcPr>
            <w:tcW w:w="6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604305">
            <w:pPr>
              <w:pStyle w:val="4"/>
              <w:jc w:val="left"/>
            </w:pPr>
            <w:r>
              <w:rPr>
                <w:rFonts w:ascii="宋体" w:hAnsi="宋体" w:eastAsia="宋体" w:cs="宋体"/>
                <w:b/>
                <w:color w:val="000000"/>
                <w:sz w:val="21"/>
              </w:rPr>
              <w:t>人数</w:t>
            </w:r>
          </w:p>
        </w:tc>
        <w:tc>
          <w:tcPr>
            <w:tcW w:w="25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F0FB43">
            <w:pPr>
              <w:pStyle w:val="4"/>
              <w:jc w:val="left"/>
            </w:pPr>
            <w:r>
              <w:rPr>
                <w:rFonts w:ascii="宋体" w:hAnsi="宋体" w:eastAsia="宋体" w:cs="宋体"/>
                <w:b/>
                <w:sz w:val="21"/>
              </w:rPr>
              <w:t>人员要求</w:t>
            </w:r>
          </w:p>
        </w:tc>
        <w:tc>
          <w:tcPr>
            <w:tcW w:w="33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D73251">
            <w:pPr>
              <w:pStyle w:val="4"/>
              <w:jc w:val="left"/>
            </w:pPr>
            <w:r>
              <w:rPr>
                <w:rFonts w:ascii="宋体" w:hAnsi="宋体" w:eastAsia="宋体" w:cs="宋体"/>
                <w:b/>
                <w:color w:val="000000"/>
                <w:sz w:val="21"/>
              </w:rPr>
              <w:t>岗位职责</w:t>
            </w:r>
          </w:p>
        </w:tc>
      </w:tr>
      <w:tr w14:paraId="24869E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A2BD4">
            <w:pPr>
              <w:pStyle w:val="4"/>
              <w:jc w:val="left"/>
            </w:pPr>
            <w:r>
              <w:rPr>
                <w:rFonts w:ascii="宋体" w:hAnsi="宋体" w:eastAsia="宋体" w:cs="宋体"/>
                <w:b/>
                <w:sz w:val="21"/>
              </w:rPr>
              <w:t>1</w:t>
            </w: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60910">
            <w:pPr>
              <w:pStyle w:val="4"/>
              <w:jc w:val="left"/>
            </w:pPr>
            <w:r>
              <w:rPr>
                <w:rFonts w:ascii="宋体" w:hAnsi="宋体" w:eastAsia="宋体" w:cs="宋体"/>
                <w:b/>
                <w:sz w:val="21"/>
              </w:rPr>
              <w:t>项目经理</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64688">
            <w:pPr>
              <w:pStyle w:val="4"/>
              <w:jc w:val="left"/>
            </w:pPr>
            <w:r>
              <w:rPr>
                <w:rFonts w:ascii="宋体" w:hAnsi="宋体" w:eastAsia="宋体" w:cs="宋体"/>
                <w:b/>
                <w:sz w:val="21"/>
              </w:rPr>
              <w:t>1</w:t>
            </w:r>
          </w:p>
        </w:tc>
        <w:tc>
          <w:tcPr>
            <w:tcW w:w="25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D2B6B">
            <w:pPr>
              <w:pStyle w:val="4"/>
              <w:jc w:val="left"/>
            </w:pPr>
            <w:r>
              <w:rPr>
                <w:rFonts w:ascii="宋体" w:hAnsi="宋体" w:eastAsia="宋体" w:cs="宋体"/>
                <w:sz w:val="21"/>
              </w:rPr>
              <w:t>年</w:t>
            </w:r>
            <w:r>
              <w:rPr>
                <w:rFonts w:ascii="宋体" w:hAnsi="宋体" w:eastAsia="宋体" w:cs="宋体"/>
                <w:color w:val="000000"/>
                <w:sz w:val="21"/>
              </w:rPr>
              <w:t>龄25—50周岁，具有专科及以上学历，熟悉物业管理、人力资源管理、消防管理等相关专业知识，无犯罪记录，驻场，每日上班时间8：00—17：30，</w:t>
            </w:r>
            <w:r>
              <w:rPr>
                <w:rFonts w:ascii="宋体" w:hAnsi="宋体" w:eastAsia="宋体" w:cs="宋体"/>
                <w:color w:val="000000"/>
                <w:sz w:val="21"/>
                <w:shd w:val="clear" w:fill="FFFFFF"/>
              </w:rPr>
              <w:t>不得兼职</w:t>
            </w:r>
            <w:r>
              <w:rPr>
                <w:rFonts w:ascii="宋体" w:hAnsi="宋体" w:eastAsia="宋体" w:cs="宋体"/>
                <w:color w:val="000000"/>
                <w:sz w:val="21"/>
              </w:rPr>
              <w:t>。</w:t>
            </w:r>
            <w:r>
              <w:rPr>
                <w:rFonts w:ascii="宋体" w:hAnsi="宋体" w:eastAsia="宋体" w:cs="宋体"/>
                <w:b/>
                <w:sz w:val="21"/>
              </w:rPr>
              <w:t>（投标时须提供身份证复印件）</w:t>
            </w:r>
          </w:p>
        </w:tc>
        <w:tc>
          <w:tcPr>
            <w:tcW w:w="3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239ED">
            <w:pPr>
              <w:pStyle w:val="4"/>
              <w:jc w:val="left"/>
            </w:pPr>
            <w:r>
              <w:rPr>
                <w:rFonts w:ascii="宋体" w:hAnsi="宋体" w:eastAsia="宋体" w:cs="宋体"/>
                <w:color w:val="000000"/>
                <w:sz w:val="21"/>
              </w:rPr>
              <w:t>负责物业管理机构，与业主单位沟通、协调，对业主所安排的有关处理、联络、知会等事务及时跟进、落实及反馈；对业主提出的合理建议或意见及时整改；做到责、权、利关系明确；参与制订各类管理人员的岗位责任制、内部管理运作及考核制度、制订完善的管理工作流程；积极协助业主、街道、派出所开展各项工作；完成政策、法规等规定的由中标人承担的其他工作事项。</w:t>
            </w:r>
          </w:p>
        </w:tc>
      </w:tr>
      <w:tr w14:paraId="1E35E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412C7">
            <w:pPr>
              <w:pStyle w:val="4"/>
              <w:jc w:val="left"/>
            </w:pPr>
            <w:r>
              <w:rPr>
                <w:rFonts w:ascii="宋体" w:hAnsi="宋体" w:eastAsia="宋体" w:cs="宋体"/>
                <w:b/>
                <w:sz w:val="21"/>
              </w:rPr>
              <w:t>2</w:t>
            </w: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5F5C11">
            <w:pPr>
              <w:pStyle w:val="4"/>
              <w:jc w:val="left"/>
            </w:pPr>
            <w:r>
              <w:rPr>
                <w:rFonts w:ascii="宋体" w:hAnsi="宋体" w:eastAsia="宋体" w:cs="宋体"/>
                <w:b/>
                <w:sz w:val="21"/>
              </w:rPr>
              <w:t>工程主管</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B00EEA">
            <w:pPr>
              <w:pStyle w:val="4"/>
              <w:jc w:val="left"/>
            </w:pPr>
            <w:r>
              <w:rPr>
                <w:rFonts w:ascii="宋体" w:hAnsi="宋体" w:eastAsia="宋体" w:cs="宋体"/>
                <w:b/>
                <w:color w:val="000000"/>
                <w:sz w:val="21"/>
              </w:rPr>
              <w:t>1</w:t>
            </w:r>
          </w:p>
        </w:tc>
        <w:tc>
          <w:tcPr>
            <w:tcW w:w="25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46471">
            <w:pPr>
              <w:pStyle w:val="4"/>
              <w:jc w:val="left"/>
            </w:pPr>
            <w:r>
              <w:rPr>
                <w:rFonts w:ascii="宋体" w:hAnsi="宋体" w:eastAsia="宋体" w:cs="宋体"/>
                <w:color w:val="000000"/>
                <w:sz w:val="21"/>
              </w:rPr>
              <w:t>年龄25—50周岁，具有专科及以上学历，无犯罪记录，驻场，每日上班时间8：00—17：30，身体健康，具备三年及以上工作经验，熟悉工作程序，具有敬业精神和拼搏精神，工作责任心强，表达能力强，善于沟通。</w:t>
            </w:r>
            <w:r>
              <w:rPr>
                <w:rFonts w:ascii="宋体" w:hAnsi="宋体" w:eastAsia="宋体" w:cs="宋体"/>
                <w:b/>
                <w:color w:val="000000"/>
                <w:sz w:val="21"/>
              </w:rPr>
              <w:t>（投标时须提供身份证复印件）</w:t>
            </w:r>
          </w:p>
        </w:tc>
        <w:tc>
          <w:tcPr>
            <w:tcW w:w="3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A6903B">
            <w:pPr>
              <w:pStyle w:val="4"/>
              <w:jc w:val="left"/>
            </w:pPr>
            <w:r>
              <w:rPr>
                <w:rFonts w:ascii="宋体" w:hAnsi="宋体" w:eastAsia="宋体" w:cs="宋体"/>
                <w:sz w:val="21"/>
              </w:rPr>
              <w:t>负责馆内工程维修的各项管理工作，熟悉本专业的系统分布、运行特点、设备性能等，一旦发现问题或发生意外事故，能马上做出正确判断，并迅速组织抢修；做好设备的年、月检修保养计划和备用材料计划，上报后勤保障中心审批并负责维修保养计划的实施；做好所负责设备的维修消耗记录及技术档案存档备查。有五年及以上工程管理与维护工作经验，熟悉工作程序。</w:t>
            </w:r>
          </w:p>
        </w:tc>
      </w:tr>
      <w:tr w14:paraId="3B0A39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54D9C">
            <w:pPr>
              <w:pStyle w:val="4"/>
              <w:jc w:val="left"/>
              <w:rPr>
                <w:rFonts w:hint="eastAsia" w:eastAsiaTheme="minorEastAsia"/>
                <w:lang w:eastAsia="zh-CN"/>
              </w:rPr>
            </w:pPr>
            <w:r>
              <w:rPr>
                <w:rFonts w:hint="eastAsia" w:ascii="宋体" w:hAnsi="宋体" w:eastAsia="宋体" w:cs="宋体"/>
                <w:b/>
                <w:sz w:val="21"/>
                <w:lang w:val="en-US" w:eastAsia="zh-CN"/>
              </w:rPr>
              <w:t>3</w:t>
            </w: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464EDC">
            <w:pPr>
              <w:pStyle w:val="4"/>
              <w:jc w:val="left"/>
            </w:pPr>
            <w:r>
              <w:rPr>
                <w:rFonts w:ascii="宋体" w:hAnsi="宋体" w:eastAsia="宋体" w:cs="宋体"/>
                <w:b/>
                <w:sz w:val="21"/>
              </w:rPr>
              <w:t>工程人员（水电工）</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83194B">
            <w:pPr>
              <w:pStyle w:val="4"/>
              <w:jc w:val="left"/>
              <w:rPr>
                <w:rFonts w:hint="eastAsia" w:eastAsiaTheme="minorEastAsia"/>
                <w:lang w:eastAsia="zh-CN"/>
              </w:rPr>
            </w:pPr>
            <w:r>
              <w:rPr>
                <w:rFonts w:hint="eastAsia" w:ascii="宋体" w:hAnsi="宋体" w:eastAsia="宋体" w:cs="宋体"/>
                <w:b/>
                <w:color w:val="000000"/>
                <w:sz w:val="21"/>
                <w:lang w:val="en-US" w:eastAsia="zh-CN"/>
              </w:rPr>
              <w:t>6</w:t>
            </w:r>
          </w:p>
        </w:tc>
        <w:tc>
          <w:tcPr>
            <w:tcW w:w="25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07EF7">
            <w:pPr>
              <w:pStyle w:val="4"/>
              <w:jc w:val="left"/>
            </w:pPr>
            <w:r>
              <w:rPr>
                <w:rFonts w:ascii="宋体" w:hAnsi="宋体" w:eastAsia="宋体" w:cs="宋体"/>
                <w:color w:val="000000"/>
                <w:sz w:val="21"/>
                <w:szCs w:val="21"/>
              </w:rPr>
              <w:t>年龄25—55周岁，水电工5人，有2年以上相关工作经验，熟练掌握应聘岗位的操作技能，24小时轮值。</w:t>
            </w:r>
          </w:p>
        </w:tc>
        <w:tc>
          <w:tcPr>
            <w:tcW w:w="3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D5C98">
            <w:pPr>
              <w:pStyle w:val="4"/>
              <w:jc w:val="left"/>
            </w:pPr>
            <w:r>
              <w:rPr>
                <w:rFonts w:ascii="宋体" w:hAnsi="宋体" w:eastAsia="宋体" w:cs="宋体"/>
                <w:color w:val="000000"/>
                <w:sz w:val="21"/>
              </w:rPr>
              <w:t>负责项目内的供配电系统、给排水系统、中央空调、管道线路、电梯</w:t>
            </w:r>
            <w:r>
              <w:rPr>
                <w:rFonts w:ascii="宋体" w:hAnsi="宋体" w:eastAsia="宋体" w:cs="宋体"/>
                <w:sz w:val="21"/>
              </w:rPr>
              <w:t>消防</w:t>
            </w:r>
            <w:r>
              <w:rPr>
                <w:rFonts w:ascii="宋体" w:hAnsi="宋体" w:eastAsia="宋体" w:cs="宋体"/>
                <w:color w:val="000000"/>
                <w:sz w:val="21"/>
              </w:rPr>
              <w:t>等设备设施管理维护，制定各项安全操作规范，做好建筑和设备设施的定期巡查工作，及时发现问题并处理，做好场馆能耗管理和检修工作，保障场馆正常安全运行，每日按照我馆要求定时开关电灯、空调（含控制面板）</w:t>
            </w:r>
          </w:p>
        </w:tc>
      </w:tr>
      <w:tr w14:paraId="105846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82B1A">
            <w:pPr>
              <w:pStyle w:val="4"/>
              <w:jc w:val="left"/>
              <w:rPr>
                <w:rFonts w:hint="eastAsia" w:eastAsiaTheme="minorEastAsia"/>
                <w:lang w:eastAsia="zh-CN"/>
              </w:rPr>
            </w:pPr>
            <w:r>
              <w:rPr>
                <w:rFonts w:hint="eastAsia" w:ascii="宋体" w:hAnsi="宋体" w:eastAsia="宋体" w:cs="宋体"/>
                <w:b/>
                <w:sz w:val="21"/>
                <w:lang w:val="en-US" w:eastAsia="zh-CN"/>
              </w:rPr>
              <w:t>4</w:t>
            </w: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3B53E">
            <w:pPr>
              <w:pStyle w:val="4"/>
              <w:jc w:val="left"/>
            </w:pPr>
            <w:r>
              <w:rPr>
                <w:rFonts w:ascii="宋体" w:hAnsi="宋体" w:eastAsia="宋体" w:cs="宋体"/>
                <w:b/>
                <w:sz w:val="21"/>
              </w:rPr>
              <w:t>保洁主管</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F1FDC">
            <w:pPr>
              <w:pStyle w:val="4"/>
              <w:jc w:val="left"/>
            </w:pPr>
            <w:r>
              <w:rPr>
                <w:rFonts w:ascii="宋体" w:hAnsi="宋体" w:eastAsia="宋体" w:cs="宋体"/>
                <w:b/>
                <w:color w:val="000000"/>
                <w:sz w:val="21"/>
              </w:rPr>
              <w:t>1</w:t>
            </w:r>
          </w:p>
        </w:tc>
        <w:tc>
          <w:tcPr>
            <w:tcW w:w="25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B0066">
            <w:pPr>
              <w:pStyle w:val="4"/>
              <w:jc w:val="left"/>
            </w:pPr>
            <w:r>
              <w:rPr>
                <w:rFonts w:ascii="宋体" w:hAnsi="宋体" w:eastAsia="宋体" w:cs="宋体"/>
                <w:color w:val="000000"/>
                <w:sz w:val="21"/>
              </w:rPr>
              <w:t>年龄25—50周岁，高中(中专)及以上学历</w:t>
            </w:r>
            <w:r>
              <w:rPr>
                <w:rFonts w:ascii="宋体" w:hAnsi="宋体" w:eastAsia="宋体" w:cs="宋体"/>
                <w:color w:val="000000"/>
                <w:sz w:val="21"/>
                <w:shd w:val="clear" w:fill="FFFFFF"/>
              </w:rPr>
              <w:t>，</w:t>
            </w:r>
            <w:r>
              <w:rPr>
                <w:rFonts w:ascii="宋体" w:hAnsi="宋体" w:eastAsia="宋体" w:cs="宋体"/>
                <w:color w:val="000000"/>
                <w:sz w:val="21"/>
              </w:rPr>
              <w:t>无犯罪记录，驻场，每日上班时间8：00—17：30，身体健康，具备三年及以上工作经验，熟悉工作程序，具有敬业精神和拼搏精神，工作责任心强，表达能力强，善于沟通。</w:t>
            </w:r>
            <w:r>
              <w:rPr>
                <w:rFonts w:ascii="宋体" w:hAnsi="宋体" w:eastAsia="宋体" w:cs="宋体"/>
                <w:b/>
                <w:color w:val="000000"/>
                <w:sz w:val="21"/>
              </w:rPr>
              <w:t>（投标时须提供身份证复印件）</w:t>
            </w:r>
          </w:p>
        </w:tc>
        <w:tc>
          <w:tcPr>
            <w:tcW w:w="3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9087B6">
            <w:pPr>
              <w:pStyle w:val="4"/>
              <w:jc w:val="left"/>
            </w:pPr>
            <w:r>
              <w:rPr>
                <w:rFonts w:ascii="宋体" w:hAnsi="宋体" w:eastAsia="宋体" w:cs="宋体"/>
                <w:sz w:val="21"/>
              </w:rPr>
              <w:t>负责馆内保洁（含垃圾分类）、绿化的各项管理工作，制定绿化、保洁方案，检查执行情况；具体安排保洁、绿化人员岗位分配和日常工作；定期对保洁、绿化人员进行岗位培训。</w:t>
            </w:r>
          </w:p>
        </w:tc>
      </w:tr>
      <w:tr w14:paraId="28F7D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7C3E71">
            <w:pPr>
              <w:pStyle w:val="4"/>
              <w:jc w:val="left"/>
              <w:rPr>
                <w:rFonts w:hint="eastAsia" w:eastAsiaTheme="minorEastAsia"/>
                <w:lang w:eastAsia="zh-CN"/>
              </w:rPr>
            </w:pPr>
            <w:r>
              <w:rPr>
                <w:rFonts w:hint="eastAsia" w:ascii="宋体" w:hAnsi="宋体" w:eastAsia="宋体" w:cs="宋体"/>
                <w:b/>
                <w:sz w:val="21"/>
                <w:lang w:val="en-US" w:eastAsia="zh-CN"/>
              </w:rPr>
              <w:t>5</w:t>
            </w: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A5340">
            <w:pPr>
              <w:pStyle w:val="4"/>
              <w:jc w:val="left"/>
            </w:pPr>
            <w:r>
              <w:rPr>
                <w:rFonts w:ascii="宋体" w:hAnsi="宋体" w:eastAsia="宋体" w:cs="宋体"/>
                <w:b/>
                <w:sz w:val="21"/>
              </w:rPr>
              <w:t>保洁员</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21A25">
            <w:pPr>
              <w:pStyle w:val="4"/>
              <w:jc w:val="left"/>
            </w:pPr>
            <w:r>
              <w:rPr>
                <w:rFonts w:ascii="宋体" w:hAnsi="宋体" w:eastAsia="宋体" w:cs="宋体"/>
                <w:b/>
                <w:sz w:val="21"/>
              </w:rPr>
              <w:t>16</w:t>
            </w:r>
          </w:p>
        </w:tc>
        <w:tc>
          <w:tcPr>
            <w:tcW w:w="25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DF0F3">
            <w:pPr>
              <w:pStyle w:val="4"/>
              <w:jc w:val="left"/>
            </w:pPr>
            <w:r>
              <w:rPr>
                <w:rFonts w:ascii="宋体" w:hAnsi="宋体" w:eastAsia="宋体" w:cs="宋体"/>
                <w:sz w:val="21"/>
              </w:rPr>
              <w:t>年龄原则上不得超过55周岁，身体健康，具有娴熟的保洁技能，丰富的从业经验，品行端正，每日上班时间7:00—21:00。</w:t>
            </w:r>
          </w:p>
        </w:tc>
        <w:tc>
          <w:tcPr>
            <w:tcW w:w="3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1ECBA">
            <w:pPr>
              <w:pStyle w:val="4"/>
              <w:jc w:val="left"/>
            </w:pPr>
            <w:r>
              <w:rPr>
                <w:rFonts w:ascii="宋体" w:hAnsi="宋体" w:eastAsia="宋体" w:cs="宋体"/>
                <w:color w:val="000000"/>
                <w:sz w:val="21"/>
              </w:rPr>
              <w:t>负责项目范围内的清洁、垃圾清运、防疫消杀等清洁卫生工作。</w:t>
            </w:r>
          </w:p>
        </w:tc>
      </w:tr>
      <w:tr w14:paraId="2654D4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4C656">
            <w:pPr>
              <w:pStyle w:val="4"/>
              <w:jc w:val="left"/>
              <w:rPr>
                <w:rFonts w:hint="eastAsia" w:eastAsiaTheme="minorEastAsia"/>
                <w:lang w:eastAsia="zh-CN"/>
              </w:rPr>
            </w:pPr>
            <w:r>
              <w:rPr>
                <w:rFonts w:hint="eastAsia" w:ascii="宋体" w:hAnsi="宋体" w:eastAsia="宋体" w:cs="宋体"/>
                <w:b/>
                <w:sz w:val="21"/>
                <w:lang w:val="en-US" w:eastAsia="zh-CN"/>
              </w:rPr>
              <w:t>6</w:t>
            </w: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7919E">
            <w:pPr>
              <w:pStyle w:val="4"/>
              <w:jc w:val="left"/>
            </w:pPr>
            <w:r>
              <w:rPr>
                <w:rFonts w:ascii="宋体" w:hAnsi="宋体" w:eastAsia="宋体" w:cs="宋体"/>
                <w:b/>
                <w:sz w:val="21"/>
              </w:rPr>
              <w:t>绿化工人</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132EB4">
            <w:pPr>
              <w:pStyle w:val="4"/>
              <w:jc w:val="left"/>
            </w:pPr>
            <w:r>
              <w:rPr>
                <w:rFonts w:ascii="宋体" w:hAnsi="宋体" w:eastAsia="宋体" w:cs="宋体"/>
                <w:b/>
                <w:sz w:val="21"/>
              </w:rPr>
              <w:t>1</w:t>
            </w:r>
          </w:p>
        </w:tc>
        <w:tc>
          <w:tcPr>
            <w:tcW w:w="25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EF33F">
            <w:pPr>
              <w:pStyle w:val="4"/>
              <w:jc w:val="left"/>
            </w:pPr>
            <w:r>
              <w:rPr>
                <w:rFonts w:ascii="宋体" w:hAnsi="宋体" w:eastAsia="宋体" w:cs="宋体"/>
                <w:color w:val="000000"/>
                <w:sz w:val="21"/>
              </w:rPr>
              <w:t>用工年龄应符合法律及行业规定，身体健康。每日上班时间8：00—17：30。</w:t>
            </w:r>
          </w:p>
        </w:tc>
        <w:tc>
          <w:tcPr>
            <w:tcW w:w="3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2BE5B">
            <w:pPr>
              <w:pStyle w:val="4"/>
              <w:jc w:val="left"/>
            </w:pPr>
            <w:r>
              <w:rPr>
                <w:rFonts w:ascii="宋体" w:hAnsi="宋体" w:eastAsia="宋体" w:cs="宋体"/>
                <w:color w:val="000000"/>
                <w:sz w:val="21"/>
              </w:rPr>
              <w:t>负责根据植物生长习性对绿化盆栽进行淋水、修剪、施肥、杀虫、更换，保持生长态势良好、造型优美、常新常绿；定期除草、松土、施肥、整形修剪、防治病虫害；做到树木生长茂盛、无枯枝、树形美观、完整、无倾斜；花坛土壤疏松无垃圾；草坪平整清洁无杂草；对重点花草树木必须专人管理，定期施肥、养护，有枯萎破损的绿植需及时更换；绿植数量和品目每个月清点至少1次，并做好清点记录单；室外草坪养护，树木灌木修剪养护，倒树清运等。</w:t>
            </w:r>
          </w:p>
        </w:tc>
      </w:tr>
      <w:tr w14:paraId="1A943F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6C1215">
            <w:pPr>
              <w:pStyle w:val="4"/>
              <w:jc w:val="left"/>
              <w:rPr>
                <w:rFonts w:hint="eastAsia" w:eastAsiaTheme="minorEastAsia"/>
                <w:lang w:eastAsia="zh-CN"/>
              </w:rPr>
            </w:pPr>
            <w:r>
              <w:rPr>
                <w:rFonts w:hint="eastAsia" w:ascii="宋体" w:hAnsi="宋体" w:eastAsia="宋体" w:cs="宋体"/>
                <w:b/>
                <w:sz w:val="21"/>
                <w:lang w:val="en-US" w:eastAsia="zh-CN"/>
              </w:rPr>
              <w:t>7</w:t>
            </w: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C270E">
            <w:pPr>
              <w:pStyle w:val="4"/>
              <w:jc w:val="left"/>
            </w:pPr>
            <w:r>
              <w:rPr>
                <w:rFonts w:ascii="宋体" w:hAnsi="宋体" w:eastAsia="宋体" w:cs="宋体"/>
                <w:b/>
                <w:sz w:val="21"/>
              </w:rPr>
              <w:t>安防主管</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EF495">
            <w:pPr>
              <w:pStyle w:val="4"/>
              <w:jc w:val="left"/>
            </w:pPr>
            <w:r>
              <w:rPr>
                <w:rFonts w:ascii="宋体" w:hAnsi="宋体" w:eastAsia="宋体" w:cs="宋体"/>
                <w:b/>
                <w:sz w:val="21"/>
              </w:rPr>
              <w:t>1</w:t>
            </w:r>
          </w:p>
        </w:tc>
        <w:tc>
          <w:tcPr>
            <w:tcW w:w="25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81B68">
            <w:pPr>
              <w:pStyle w:val="4"/>
              <w:jc w:val="left"/>
            </w:pPr>
            <w:r>
              <w:rPr>
                <w:rFonts w:ascii="宋体" w:hAnsi="宋体" w:eastAsia="宋体" w:cs="宋体"/>
                <w:color w:val="000000"/>
                <w:sz w:val="21"/>
              </w:rPr>
              <w:t>年龄25—50周岁，高中(中专)及以上学历</w:t>
            </w:r>
            <w:r>
              <w:rPr>
                <w:rFonts w:ascii="宋体" w:hAnsi="宋体" w:eastAsia="宋体" w:cs="宋体"/>
                <w:color w:val="000000"/>
                <w:sz w:val="21"/>
                <w:shd w:val="clear" w:fill="FFFFFF"/>
              </w:rPr>
              <w:t>，</w:t>
            </w:r>
            <w:r>
              <w:rPr>
                <w:rFonts w:ascii="宋体" w:hAnsi="宋体" w:eastAsia="宋体" w:cs="宋体"/>
                <w:color w:val="000000"/>
                <w:sz w:val="21"/>
              </w:rPr>
              <w:t>无犯罪记录，驻场，身体健康，具备三年及以上工作经验，熟悉工作程序，具有敬业精神和拼搏精神，工作责任心强，表达能力强，善于沟通。每日上班时间8：00—17：30，</w:t>
            </w:r>
            <w:r>
              <w:rPr>
                <w:rFonts w:ascii="宋体" w:hAnsi="宋体" w:eastAsia="宋体" w:cs="宋体"/>
                <w:color w:val="000000"/>
                <w:sz w:val="21"/>
                <w:shd w:val="clear" w:fill="FFFFFF"/>
              </w:rPr>
              <w:t>不得兼职</w:t>
            </w:r>
            <w:r>
              <w:rPr>
                <w:rFonts w:ascii="宋体" w:hAnsi="宋体" w:eastAsia="宋体" w:cs="宋体"/>
                <w:color w:val="000000"/>
                <w:sz w:val="21"/>
              </w:rPr>
              <w:t>。</w:t>
            </w:r>
            <w:r>
              <w:rPr>
                <w:rFonts w:ascii="宋体" w:hAnsi="宋体" w:eastAsia="宋体" w:cs="宋体"/>
                <w:b/>
                <w:color w:val="000000"/>
                <w:sz w:val="21"/>
              </w:rPr>
              <w:t>（投标时须提供身份证复印件）</w:t>
            </w:r>
          </w:p>
        </w:tc>
        <w:tc>
          <w:tcPr>
            <w:tcW w:w="3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8011AD">
            <w:pPr>
              <w:pStyle w:val="4"/>
              <w:jc w:val="left"/>
            </w:pPr>
            <w:r>
              <w:rPr>
                <w:rFonts w:ascii="宋体" w:hAnsi="宋体" w:eastAsia="宋体" w:cs="宋体"/>
                <w:sz w:val="21"/>
              </w:rPr>
              <w:t>主要负责馆内安全管理与运营工作，使安保管理达到规范化、科学化、专业化和系统化。认真贯彻“预防为主，防消结合，确保重点，从严管理”的安全工作原则。</w:t>
            </w:r>
          </w:p>
          <w:p w14:paraId="09E9337A">
            <w:pPr>
              <w:pStyle w:val="4"/>
              <w:jc w:val="left"/>
            </w:pPr>
            <w:r>
              <w:rPr>
                <w:rFonts w:ascii="宋体" w:hAnsi="宋体" w:eastAsia="宋体" w:cs="宋体"/>
                <w:sz w:val="21"/>
              </w:rPr>
              <w:t>1.安防经理全面负责馆内安全管理和安保工作；</w:t>
            </w:r>
          </w:p>
          <w:p w14:paraId="6CDD7E50">
            <w:pPr>
              <w:pStyle w:val="4"/>
              <w:jc w:val="left"/>
            </w:pPr>
            <w:r>
              <w:rPr>
                <w:rFonts w:ascii="宋体" w:hAnsi="宋体" w:eastAsia="宋体" w:cs="宋体"/>
                <w:sz w:val="21"/>
              </w:rPr>
              <w:t>2.根据实际情况制定安全管理规定、制度和方案，建立健全安全管理体系，落实“五防”(防火、防盗、防爆炸、防破坏、防治安灾害事故)安全管理及宣传教育，提高全员防范意识和能力，强化安全责任感;</w:t>
            </w:r>
          </w:p>
          <w:p w14:paraId="78A5665B">
            <w:pPr>
              <w:pStyle w:val="4"/>
              <w:jc w:val="left"/>
            </w:pPr>
            <w:r>
              <w:rPr>
                <w:rFonts w:ascii="宋体" w:hAnsi="宋体" w:eastAsia="宋体" w:cs="宋体"/>
                <w:sz w:val="21"/>
              </w:rPr>
              <w:t>3.组织安防部日常安全培训与教育，提高员工的安全意识和安全防范能力并实施各种安全演练活动，完善安全应急预案；</w:t>
            </w:r>
          </w:p>
          <w:p w14:paraId="266C230E">
            <w:pPr>
              <w:pStyle w:val="4"/>
              <w:jc w:val="left"/>
            </w:pPr>
            <w:r>
              <w:rPr>
                <w:rFonts w:ascii="宋体" w:hAnsi="宋体" w:eastAsia="宋体" w:cs="宋体"/>
                <w:sz w:val="21"/>
              </w:rPr>
              <w:t>4.熟知馆内所有安全设施、设备，落实加强安防巡查，做好监控设备的维护和管理工作，对馆内安全保障情况进行分析、评估，及时发现和解决问题。</w:t>
            </w:r>
          </w:p>
        </w:tc>
      </w:tr>
      <w:tr w14:paraId="498CAB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ED77F">
            <w:pPr>
              <w:pStyle w:val="4"/>
              <w:jc w:val="left"/>
              <w:rPr>
                <w:rFonts w:hint="eastAsia" w:eastAsiaTheme="minorEastAsia"/>
                <w:lang w:eastAsia="zh-CN"/>
              </w:rPr>
            </w:pPr>
            <w:r>
              <w:rPr>
                <w:rFonts w:hint="eastAsia" w:ascii="宋体" w:hAnsi="宋体" w:eastAsia="宋体" w:cs="宋体"/>
                <w:b/>
                <w:sz w:val="21"/>
                <w:lang w:val="en-US" w:eastAsia="zh-CN"/>
              </w:rPr>
              <w:t>8</w:t>
            </w: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559E3">
            <w:pPr>
              <w:pStyle w:val="4"/>
              <w:jc w:val="left"/>
            </w:pPr>
            <w:r>
              <w:rPr>
                <w:rFonts w:ascii="宋体" w:hAnsi="宋体" w:eastAsia="宋体" w:cs="宋体"/>
                <w:b/>
                <w:sz w:val="21"/>
              </w:rPr>
              <w:t>保安</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EF8C44">
            <w:pPr>
              <w:pStyle w:val="4"/>
              <w:jc w:val="left"/>
            </w:pPr>
            <w:r>
              <w:rPr>
                <w:rFonts w:ascii="宋体" w:hAnsi="宋体" w:eastAsia="宋体" w:cs="宋体"/>
                <w:b/>
                <w:sz w:val="21"/>
              </w:rPr>
              <w:t>34</w:t>
            </w:r>
          </w:p>
        </w:tc>
        <w:tc>
          <w:tcPr>
            <w:tcW w:w="25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0AF03">
            <w:pPr>
              <w:pStyle w:val="4"/>
              <w:jc w:val="left"/>
            </w:pPr>
            <w:r>
              <w:rPr>
                <w:rFonts w:ascii="宋体" w:hAnsi="宋体" w:eastAsia="宋体" w:cs="宋体"/>
                <w:color w:val="000000"/>
                <w:sz w:val="21"/>
              </w:rPr>
              <w:t>年龄25—50周岁，</w:t>
            </w:r>
            <w:r>
              <w:rPr>
                <w:rFonts w:ascii="宋体" w:hAnsi="宋体" w:eastAsia="宋体" w:cs="宋体"/>
                <w:color w:val="000000"/>
                <w:sz w:val="21"/>
                <w:shd w:val="clear" w:fill="FFFFFF"/>
              </w:rPr>
              <w:t>男性身高168CM以上，女性身高160CM以上，仪表端庄。参加本项目的安保服务人员必须经区级正规医院体检，无传染疾病或病史，身体健康，具备初中（投入人员的40%需高中以上）文化以上学历，能填写值班记录，口齿清晰，五官端正，品行良好，无犯罪和不良记录所有安保服务人员必须持有关部门颁发的保安证。每天24小时轮值。</w:t>
            </w:r>
          </w:p>
        </w:tc>
        <w:tc>
          <w:tcPr>
            <w:tcW w:w="3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D9181">
            <w:pPr>
              <w:pStyle w:val="4"/>
              <w:jc w:val="left"/>
            </w:pPr>
            <w:r>
              <w:rPr>
                <w:rFonts w:ascii="宋体" w:hAnsi="宋体" w:eastAsia="宋体" w:cs="宋体"/>
                <w:sz w:val="21"/>
              </w:rPr>
              <w:t>负责馆内安全具体事务，维护馆内公共秩序，能正确使用各类消防器械和设备，能够熟悉、掌握各类刑事、治安案件和各类灾害事故的应急预案。</w:t>
            </w:r>
          </w:p>
          <w:p w14:paraId="45BDA43C">
            <w:pPr>
              <w:pStyle w:val="4"/>
              <w:jc w:val="left"/>
            </w:pPr>
          </w:p>
        </w:tc>
      </w:tr>
      <w:tr w14:paraId="00896E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BB1C1">
            <w:pPr>
              <w:pStyle w:val="4"/>
              <w:jc w:val="left"/>
              <w:rPr>
                <w:rFonts w:hint="eastAsia" w:eastAsiaTheme="minorEastAsia"/>
                <w:lang w:eastAsia="zh-CN"/>
              </w:rPr>
            </w:pPr>
            <w:r>
              <w:rPr>
                <w:rFonts w:hint="eastAsia" w:ascii="宋体" w:hAnsi="宋体" w:eastAsia="宋体" w:cs="宋体"/>
                <w:b/>
                <w:sz w:val="21"/>
                <w:lang w:val="en-US" w:eastAsia="zh-CN"/>
              </w:rPr>
              <w:t>9</w:t>
            </w: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F72419">
            <w:pPr>
              <w:pStyle w:val="4"/>
              <w:jc w:val="left"/>
            </w:pPr>
            <w:r>
              <w:rPr>
                <w:rFonts w:ascii="宋体" w:hAnsi="宋体" w:eastAsia="宋体" w:cs="宋体"/>
                <w:b/>
                <w:sz w:val="21"/>
              </w:rPr>
              <w:t>消监控员</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4D60D">
            <w:pPr>
              <w:pStyle w:val="4"/>
              <w:jc w:val="left"/>
              <w:rPr>
                <w:rFonts w:hint="eastAsia" w:eastAsiaTheme="minorEastAsia"/>
                <w:lang w:eastAsia="zh-CN"/>
              </w:rPr>
            </w:pPr>
            <w:r>
              <w:rPr>
                <w:rFonts w:hint="eastAsia" w:ascii="宋体" w:hAnsi="宋体" w:eastAsia="宋体" w:cs="宋体"/>
                <w:b/>
                <w:sz w:val="21"/>
                <w:lang w:val="en-US" w:eastAsia="zh-CN"/>
              </w:rPr>
              <w:t>8</w:t>
            </w:r>
          </w:p>
        </w:tc>
        <w:tc>
          <w:tcPr>
            <w:tcW w:w="25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3DC13">
            <w:pPr>
              <w:pStyle w:val="4"/>
              <w:jc w:val="left"/>
            </w:pPr>
            <w:r>
              <w:rPr>
                <w:rFonts w:ascii="宋体" w:hAnsi="宋体" w:eastAsia="宋体" w:cs="宋体"/>
                <w:color w:val="000000"/>
                <w:sz w:val="21"/>
              </w:rPr>
              <w:t>年龄25—50周岁，具有初中（含）以上学历，身体健康，持有消防设施操作员证，2年（含）以上相关工作经验；同等条件下，退役军人优先。无犯罪前科，了解消防知识。</w:t>
            </w:r>
          </w:p>
        </w:tc>
        <w:tc>
          <w:tcPr>
            <w:tcW w:w="3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4CF00">
            <w:pPr>
              <w:pStyle w:val="4"/>
              <w:jc w:val="left"/>
            </w:pPr>
            <w:r>
              <w:rPr>
                <w:rFonts w:ascii="宋体" w:hAnsi="宋体" w:eastAsia="宋体" w:cs="宋体"/>
                <w:sz w:val="21"/>
              </w:rPr>
              <w:t>负责消控室：保持24小时值班制度，并保持完整的监控记录，每天定期检查，做好记录。接到火警、警情后后立即通知当值安防员于5分钟内到达现场，立即通知领导与警方，协助采取有关措施，落实大楼应急处置程序。</w:t>
            </w:r>
          </w:p>
        </w:tc>
      </w:tr>
      <w:tr w14:paraId="1A443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F7E05">
            <w:pPr>
              <w:pStyle w:val="4"/>
              <w:jc w:val="left"/>
              <w:rPr>
                <w:rFonts w:hint="eastAsia" w:ascii="宋体" w:hAnsi="宋体" w:eastAsia="宋体" w:cs="宋体"/>
                <w:b/>
                <w:sz w:val="21"/>
                <w:lang w:val="en-US" w:eastAsia="zh-CN"/>
              </w:rPr>
            </w:pPr>
            <w:r>
              <w:rPr>
                <w:rFonts w:hint="eastAsia" w:ascii="宋体" w:hAnsi="宋体" w:eastAsia="宋体" w:cs="宋体"/>
                <w:b/>
                <w:sz w:val="21"/>
                <w:lang w:val="en-US" w:eastAsia="zh-CN"/>
              </w:rPr>
              <w:t>11</w:t>
            </w: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2AD6C">
            <w:pPr>
              <w:pStyle w:val="4"/>
              <w:jc w:val="left"/>
              <w:rPr>
                <w:rFonts w:hint="eastAsia" w:ascii="宋体" w:hAnsi="宋体" w:eastAsia="宋体" w:cs="宋体"/>
                <w:b/>
                <w:sz w:val="21"/>
                <w:lang w:eastAsia="zh-CN"/>
              </w:rPr>
            </w:pPr>
            <w:r>
              <w:rPr>
                <w:rFonts w:hint="eastAsia" w:ascii="宋体" w:hAnsi="宋体" w:eastAsia="宋体" w:cs="宋体"/>
                <w:b/>
                <w:sz w:val="21"/>
                <w:lang w:eastAsia="zh-CN"/>
              </w:rPr>
              <w:t>司机</w:t>
            </w:r>
          </w:p>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D4E29">
            <w:pPr>
              <w:pStyle w:val="4"/>
              <w:jc w:val="left"/>
              <w:rPr>
                <w:rFonts w:hint="eastAsia" w:ascii="宋体" w:hAnsi="宋体" w:eastAsia="宋体" w:cs="宋体"/>
                <w:b/>
                <w:sz w:val="21"/>
                <w:lang w:val="en-US" w:eastAsia="zh-CN"/>
              </w:rPr>
            </w:pPr>
            <w:r>
              <w:rPr>
                <w:rFonts w:hint="eastAsia" w:ascii="宋体" w:hAnsi="宋体" w:eastAsia="宋体" w:cs="宋体"/>
                <w:b/>
                <w:sz w:val="21"/>
                <w:lang w:val="en-US" w:eastAsia="zh-CN"/>
              </w:rPr>
              <w:t>1</w:t>
            </w:r>
          </w:p>
        </w:tc>
        <w:tc>
          <w:tcPr>
            <w:tcW w:w="25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F4D5C">
            <w:pPr>
              <w:pStyle w:val="4"/>
              <w:jc w:val="left"/>
              <w:rPr>
                <w:rFonts w:ascii="宋体" w:hAnsi="宋体" w:eastAsia="宋体" w:cs="宋体"/>
                <w:color w:val="000000"/>
                <w:sz w:val="21"/>
              </w:rPr>
            </w:pPr>
            <w:r>
              <w:rPr>
                <w:rFonts w:ascii="宋体" w:hAnsi="宋体" w:eastAsia="宋体" w:cs="宋体"/>
                <w:color w:val="000000"/>
                <w:sz w:val="21"/>
              </w:rPr>
              <w:t>年龄25—5</w:t>
            </w:r>
            <w:r>
              <w:rPr>
                <w:rFonts w:hint="eastAsia" w:ascii="宋体" w:hAnsi="宋体" w:eastAsia="宋体" w:cs="宋体"/>
                <w:color w:val="000000"/>
                <w:sz w:val="21"/>
                <w:lang w:val="en-US" w:eastAsia="zh-CN"/>
              </w:rPr>
              <w:t>5</w:t>
            </w:r>
            <w:r>
              <w:rPr>
                <w:rFonts w:ascii="宋体" w:hAnsi="宋体" w:eastAsia="宋体" w:cs="宋体"/>
                <w:color w:val="000000"/>
                <w:sz w:val="21"/>
              </w:rPr>
              <w:t>周岁，具有初中（含）以上学历，身体健康，</w:t>
            </w:r>
            <w:r>
              <w:rPr>
                <w:rFonts w:hint="eastAsia" w:ascii="宋体" w:hAnsi="宋体" w:eastAsia="宋体" w:cs="宋体"/>
                <w:color w:val="000000"/>
                <w:sz w:val="21"/>
                <w:lang w:eastAsia="zh-CN"/>
              </w:rPr>
              <w:t>持</w:t>
            </w:r>
            <w:r>
              <w:rPr>
                <w:rFonts w:hint="eastAsia" w:ascii="宋体" w:hAnsi="宋体" w:eastAsia="宋体" w:cs="宋体"/>
                <w:color w:val="000000"/>
                <w:sz w:val="21"/>
                <w:lang w:val="en-US" w:eastAsia="zh-CN"/>
              </w:rPr>
              <w:t>C1以上</w:t>
            </w:r>
            <w:r>
              <w:rPr>
                <w:rFonts w:hint="eastAsia" w:ascii="宋体" w:hAnsi="宋体" w:eastAsia="宋体" w:cs="宋体"/>
                <w:color w:val="000000"/>
                <w:sz w:val="21"/>
                <w:lang w:eastAsia="zh-CN"/>
              </w:rPr>
              <w:t>驾照，</w:t>
            </w:r>
            <w:r>
              <w:rPr>
                <w:rFonts w:hint="eastAsia" w:ascii="宋体" w:hAnsi="宋体" w:eastAsia="宋体" w:cs="宋体"/>
                <w:color w:val="000000"/>
                <w:sz w:val="21"/>
                <w:lang w:val="en-US" w:eastAsia="zh-CN"/>
              </w:rPr>
              <w:t>3</w:t>
            </w:r>
            <w:r>
              <w:rPr>
                <w:rFonts w:ascii="宋体" w:hAnsi="宋体" w:eastAsia="宋体" w:cs="宋体"/>
                <w:color w:val="000000"/>
                <w:sz w:val="21"/>
              </w:rPr>
              <w:t>年（含）以上</w:t>
            </w:r>
            <w:r>
              <w:rPr>
                <w:rFonts w:hint="eastAsia" w:ascii="宋体" w:hAnsi="宋体" w:eastAsia="宋体" w:cs="宋体"/>
                <w:color w:val="000000"/>
                <w:sz w:val="21"/>
                <w:lang w:eastAsia="zh-CN"/>
              </w:rPr>
              <w:t>驾驶</w:t>
            </w:r>
            <w:r>
              <w:rPr>
                <w:rFonts w:ascii="宋体" w:hAnsi="宋体" w:eastAsia="宋体" w:cs="宋体"/>
                <w:color w:val="000000"/>
                <w:sz w:val="21"/>
              </w:rPr>
              <w:t>经验；无犯罪前科。</w:t>
            </w:r>
          </w:p>
        </w:tc>
        <w:tc>
          <w:tcPr>
            <w:tcW w:w="3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0C455">
            <w:pPr>
              <w:pStyle w:val="4"/>
              <w:jc w:val="left"/>
              <w:rPr>
                <w:rFonts w:hint="eastAsia" w:ascii="宋体" w:hAnsi="宋体" w:eastAsia="宋体" w:cs="宋体"/>
                <w:sz w:val="21"/>
                <w:lang w:eastAsia="zh-CN"/>
              </w:rPr>
            </w:pPr>
            <w:r>
              <w:rPr>
                <w:rFonts w:hint="eastAsia" w:ascii="宋体" w:hAnsi="宋体" w:eastAsia="宋体" w:cs="宋体"/>
                <w:sz w:val="21"/>
                <w:lang w:eastAsia="zh-CN"/>
              </w:rPr>
              <w:t>负责驾驶采购人公务车辆，遵守采购人要求的上班时间，服从工作安排，不出车时，要在岗位上待命，不得擅离岗位。按规定驾驶公务用车，严禁公车私用。</w:t>
            </w:r>
          </w:p>
          <w:p w14:paraId="22348BCF">
            <w:pPr>
              <w:pStyle w:val="4"/>
              <w:jc w:val="left"/>
              <w:rPr>
                <w:rFonts w:hint="eastAsia" w:ascii="宋体" w:hAnsi="宋体" w:eastAsia="宋体" w:cs="宋体"/>
                <w:sz w:val="21"/>
                <w:lang w:eastAsia="zh-CN"/>
              </w:rPr>
            </w:pPr>
          </w:p>
        </w:tc>
      </w:tr>
      <w:tr w14:paraId="24F9D6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0FE3E">
            <w:pPr>
              <w:pStyle w:val="4"/>
              <w:jc w:val="left"/>
            </w:pPr>
          </w:p>
        </w:tc>
        <w:tc>
          <w:tcPr>
            <w:tcW w:w="10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08442"/>
        </w:tc>
        <w:tc>
          <w:tcPr>
            <w:tcW w:w="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E43024">
            <w:pPr>
              <w:pStyle w:val="4"/>
              <w:jc w:val="left"/>
              <w:rPr>
                <w:rFonts w:hint="eastAsia" w:eastAsia="宋体"/>
                <w:lang w:val="en-US" w:eastAsia="zh-CN"/>
              </w:rPr>
            </w:pPr>
            <w:r>
              <w:rPr>
                <w:rFonts w:hint="eastAsia" w:ascii="宋体" w:hAnsi="宋体" w:eastAsia="宋体" w:cs="宋体"/>
                <w:b/>
                <w:sz w:val="21"/>
                <w:lang w:val="en-US" w:eastAsia="zh-CN"/>
              </w:rPr>
              <w:t>70</w:t>
            </w:r>
          </w:p>
        </w:tc>
        <w:tc>
          <w:tcPr>
            <w:tcW w:w="25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0BD17">
            <w:pPr>
              <w:pStyle w:val="4"/>
              <w:jc w:val="left"/>
            </w:pPr>
          </w:p>
        </w:tc>
        <w:tc>
          <w:tcPr>
            <w:tcW w:w="3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2C47E1"/>
        </w:tc>
      </w:tr>
    </w:tbl>
    <w:p w14:paraId="2A00DF2A">
      <w:pPr>
        <w:pStyle w:val="4"/>
      </w:pPr>
      <w:r>
        <w:rPr>
          <w:rFonts w:ascii="宋体" w:hAnsi="宋体" w:eastAsia="宋体" w:cs="宋体"/>
          <w:color w:val="393939"/>
          <w:sz w:val="21"/>
          <w:shd w:val="clear" w:fill="FFFFFF"/>
        </w:rPr>
        <w:t>注：投标人投入到本项目服务人员均需按岗位设置的人员要求配置到位。</w:t>
      </w:r>
    </w:p>
    <w:p w14:paraId="07BCA339">
      <w:pPr>
        <w:pStyle w:val="4"/>
        <w:ind w:firstLine="420"/>
      </w:pPr>
      <w:r>
        <w:rPr>
          <w:rFonts w:ascii="宋体" w:hAnsi="宋体" w:eastAsia="宋体" w:cs="宋体"/>
          <w:color w:val="393939"/>
          <w:sz w:val="21"/>
          <w:shd w:val="clear" w:fill="FFFFFF"/>
        </w:rPr>
        <w:t>（1）中标人服务人员编制总人数原则上不少于</w:t>
      </w:r>
      <w:r>
        <w:rPr>
          <w:rFonts w:hint="eastAsia" w:ascii="宋体" w:hAnsi="宋体" w:eastAsia="宋体" w:cs="宋体"/>
          <w:color w:val="393939"/>
          <w:sz w:val="21"/>
          <w:shd w:val="clear" w:fill="FFFFFF"/>
          <w:lang w:val="en-US" w:eastAsia="zh-CN"/>
        </w:rPr>
        <w:t>70</w:t>
      </w:r>
      <w:r>
        <w:rPr>
          <w:rFonts w:ascii="宋体" w:hAnsi="宋体" w:eastAsia="宋体" w:cs="宋体"/>
          <w:color w:val="393939"/>
          <w:sz w:val="21"/>
          <w:shd w:val="clear" w:fill="FFFFFF"/>
        </w:rPr>
        <w:t>人，具体人员配置按采购人岗位需求设置，中标人按采购人要求配置到位，如果中标人未能按照采购人约定的总人数配备到位，每缺1人按每月实发的工资标准从物业费中扣除。其中，安保人员可根据现场实际需要经采购人同意后进行适当调配，但人数不能出现负偏差。如有提供其他设施设备可以更有效提供服务的，中标人可以提出申请经采购人审批同意后进行调整人员。</w:t>
      </w:r>
    </w:p>
    <w:p w14:paraId="57577E45">
      <w:pPr>
        <w:pStyle w:val="4"/>
        <w:ind w:firstLine="420"/>
      </w:pPr>
      <w:r>
        <w:rPr>
          <w:rFonts w:ascii="宋体" w:hAnsi="宋体" w:eastAsia="宋体" w:cs="宋体"/>
          <w:color w:val="393939"/>
          <w:sz w:val="21"/>
          <w:shd w:val="clear" w:fill="FFFFFF"/>
        </w:rPr>
        <w:t>（2）消防监控室需至少配备</w:t>
      </w:r>
      <w:r>
        <w:rPr>
          <w:rFonts w:hint="eastAsia" w:ascii="宋体" w:hAnsi="宋体" w:eastAsia="宋体" w:cs="宋体"/>
          <w:color w:val="393939"/>
          <w:sz w:val="21"/>
          <w:shd w:val="clear" w:fill="FFFFFF"/>
          <w:lang w:val="en-US" w:eastAsia="zh-CN"/>
        </w:rPr>
        <w:t>8</w:t>
      </w:r>
      <w:r>
        <w:rPr>
          <w:rFonts w:ascii="宋体" w:hAnsi="宋体" w:eastAsia="宋体" w:cs="宋体"/>
          <w:color w:val="393939"/>
          <w:sz w:val="21"/>
          <w:shd w:val="clear" w:fill="FFFFFF"/>
        </w:rPr>
        <w:t>名具有消防设施操作员证人员，熟悉消防安全制度及消防安全器材使用，具备处置各类灭火救援和抢险救灾事故能力的人员。</w:t>
      </w:r>
    </w:p>
    <w:p w14:paraId="2037C602">
      <w:pPr>
        <w:pStyle w:val="4"/>
        <w:ind w:firstLine="420"/>
      </w:pPr>
      <w:r>
        <w:rPr>
          <w:rFonts w:ascii="宋体" w:hAnsi="宋体" w:eastAsia="宋体" w:cs="宋体"/>
          <w:color w:val="393939"/>
          <w:sz w:val="21"/>
          <w:shd w:val="clear" w:fill="FFFFFF"/>
        </w:rPr>
        <w:t>（3）项目经理具有综合物业管理知识和技能，应持有具备人员紧急救护知识，会操作红十字会配发的AED自动体外除颤器，全面负责相关紧急救护工作的协调管理并能在紧急情况下实施救护工作。</w:t>
      </w:r>
    </w:p>
    <w:p w14:paraId="2C1488FA">
      <w:pPr>
        <w:pStyle w:val="4"/>
        <w:ind w:firstLine="420"/>
      </w:pPr>
      <w:r>
        <w:rPr>
          <w:rFonts w:ascii="宋体" w:hAnsi="宋体" w:eastAsia="宋体" w:cs="宋体"/>
          <w:color w:val="393939"/>
          <w:sz w:val="21"/>
          <w:shd w:val="clear" w:fill="FFFFFF"/>
        </w:rPr>
        <w:t>（4）投标人配备的安防人员应保证无犯罪前科。投标人须单独提供承诺函，承诺在合同签订后的二个月内提供无犯罪证明，否则投标无效。</w:t>
      </w:r>
    </w:p>
    <w:p w14:paraId="1FEB6743">
      <w:pPr>
        <w:pStyle w:val="4"/>
        <w:ind w:firstLine="420"/>
      </w:pPr>
      <w:r>
        <w:rPr>
          <w:rFonts w:ascii="宋体" w:hAnsi="宋体" w:eastAsia="宋体" w:cs="宋体"/>
          <w:color w:val="393939"/>
          <w:sz w:val="21"/>
          <w:shd w:val="clear" w:fill="FFFFFF"/>
        </w:rPr>
        <w:t>（5）项目经理、安防主管、工程主管、保洁主管的上岗及变更应向采购人报批同意后更换。未经采购人批准擅自变更人员的，采购人按每人次扣减物业费人民币10000元。投标人须单独提供承诺函，否则投标无效。</w:t>
      </w:r>
    </w:p>
    <w:p w14:paraId="6C7355DA">
      <w:pPr>
        <w:pStyle w:val="4"/>
        <w:ind w:firstLine="422"/>
      </w:pPr>
      <w:r>
        <w:rPr>
          <w:rFonts w:ascii="宋体" w:hAnsi="宋体" w:eastAsia="宋体" w:cs="宋体"/>
          <w:b/>
          <w:color w:val="000000"/>
          <w:sz w:val="21"/>
        </w:rPr>
        <w:t>2、岗位详细配置及要求</w:t>
      </w:r>
    </w:p>
    <w:p w14:paraId="65F9431E">
      <w:pPr>
        <w:pStyle w:val="4"/>
        <w:ind w:firstLine="422"/>
        <w:jc w:val="both"/>
      </w:pPr>
      <w:r>
        <w:rPr>
          <w:rFonts w:ascii="宋体" w:hAnsi="宋体" w:eastAsia="宋体" w:cs="宋体"/>
          <w:b/>
          <w:color w:val="000000"/>
          <w:sz w:val="21"/>
        </w:rPr>
        <w:t>（1）工程人员岗位</w:t>
      </w:r>
    </w:p>
    <w:p w14:paraId="56689270">
      <w:pPr>
        <w:pStyle w:val="4"/>
        <w:ind w:firstLine="420"/>
        <w:jc w:val="both"/>
      </w:pPr>
      <w:r>
        <w:rPr>
          <w:rFonts w:ascii="宋体" w:hAnsi="宋体" w:eastAsia="宋体" w:cs="宋体"/>
          <w:color w:val="000000"/>
          <w:sz w:val="21"/>
        </w:rPr>
        <w:t>岗位要求具体如下：</w:t>
      </w:r>
    </w:p>
    <w:p w14:paraId="426FE443">
      <w:pPr>
        <w:pStyle w:val="4"/>
        <w:ind w:firstLine="420"/>
        <w:jc w:val="both"/>
      </w:pPr>
      <w:r>
        <w:rPr>
          <w:rFonts w:ascii="宋体" w:hAnsi="宋体" w:eastAsia="宋体" w:cs="宋体"/>
          <w:color w:val="000000"/>
          <w:sz w:val="21"/>
        </w:rPr>
        <w:t>①年满二十五周岁至五十五周岁、高中(中专)及以上学历、身体健康、无犯罪记录。</w:t>
      </w:r>
    </w:p>
    <w:p w14:paraId="126973E1">
      <w:pPr>
        <w:pStyle w:val="4"/>
        <w:ind w:firstLine="420"/>
        <w:jc w:val="both"/>
      </w:pPr>
      <w:r>
        <w:rPr>
          <w:rFonts w:ascii="宋体" w:hAnsi="宋体" w:eastAsia="宋体" w:cs="宋体"/>
          <w:color w:val="000000"/>
          <w:sz w:val="21"/>
        </w:rPr>
        <w:t>②资格要求：持有有效的应急管理部门颁发的特种作业操作证（高压电工作业）。</w:t>
      </w:r>
    </w:p>
    <w:p w14:paraId="5371379B">
      <w:pPr>
        <w:pStyle w:val="4"/>
        <w:ind w:firstLine="420"/>
        <w:jc w:val="both"/>
      </w:pPr>
      <w:r>
        <w:rPr>
          <w:rFonts w:ascii="宋体" w:hAnsi="宋体" w:eastAsia="宋体" w:cs="宋体"/>
          <w:color w:val="000000"/>
          <w:sz w:val="21"/>
        </w:rPr>
        <w:t>③岗位职责：24小时轮值，每班不少于2人，负责项目内的供配电系统、给排水系统、中央空调、管道线路、电梯等设备设施管理维护修理等，制定各项安全操作规范，做好建筑和设备设施的定期巡查工作，及时发现问题并处理，做好场馆能耗管理和检修工作，保障场馆正常安全运行，每日按照我馆要求定时开关电灯、空调（含控制面板）。</w:t>
      </w:r>
    </w:p>
    <w:p w14:paraId="30C12DDE">
      <w:pPr>
        <w:pStyle w:val="4"/>
        <w:ind w:firstLine="422"/>
        <w:jc w:val="both"/>
      </w:pPr>
      <w:r>
        <w:rPr>
          <w:rFonts w:ascii="宋体" w:hAnsi="宋体" w:eastAsia="宋体" w:cs="宋体"/>
          <w:b/>
          <w:color w:val="000000"/>
          <w:sz w:val="21"/>
        </w:rPr>
        <w:t>（2）保洁和绿化人员岗位</w:t>
      </w:r>
    </w:p>
    <w:tbl>
      <w:tblPr>
        <w:tblStyle w:val="2"/>
        <w:tblW w:w="827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1713"/>
        <w:gridCol w:w="1741"/>
        <w:gridCol w:w="2101"/>
        <w:gridCol w:w="2044"/>
      </w:tblGrid>
      <w:tr w14:paraId="72522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8EAF5D">
            <w:pPr>
              <w:pStyle w:val="4"/>
              <w:jc w:val="both"/>
            </w:pPr>
            <w:r>
              <w:rPr>
                <w:rFonts w:ascii="宋体" w:hAnsi="宋体" w:eastAsia="宋体" w:cs="宋体"/>
                <w:color w:val="000000"/>
                <w:sz w:val="21"/>
              </w:rPr>
              <w:t>序号</w:t>
            </w:r>
          </w:p>
        </w:tc>
        <w:tc>
          <w:tcPr>
            <w:tcW w:w="17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8672D76">
            <w:pPr>
              <w:pStyle w:val="4"/>
              <w:jc w:val="both"/>
            </w:pPr>
            <w:r>
              <w:rPr>
                <w:rFonts w:ascii="宋体" w:hAnsi="宋体" w:eastAsia="宋体" w:cs="宋体"/>
                <w:color w:val="000000"/>
                <w:sz w:val="21"/>
              </w:rPr>
              <w:t>岗位</w:t>
            </w:r>
          </w:p>
        </w:tc>
        <w:tc>
          <w:tcPr>
            <w:tcW w:w="17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11B4FE">
            <w:pPr>
              <w:pStyle w:val="4"/>
              <w:jc w:val="both"/>
            </w:pPr>
            <w:r>
              <w:rPr>
                <w:rFonts w:ascii="宋体" w:hAnsi="宋体" w:eastAsia="宋体" w:cs="宋体"/>
                <w:color w:val="000000"/>
                <w:sz w:val="21"/>
              </w:rPr>
              <w:t>上岗时间（每天）</w:t>
            </w:r>
          </w:p>
        </w:tc>
        <w:tc>
          <w:tcPr>
            <w:tcW w:w="21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6495FF">
            <w:pPr>
              <w:pStyle w:val="4"/>
              <w:jc w:val="both"/>
            </w:pPr>
            <w:r>
              <w:rPr>
                <w:rFonts w:ascii="宋体" w:hAnsi="宋体" w:eastAsia="宋体" w:cs="宋体"/>
                <w:color w:val="000000"/>
                <w:sz w:val="21"/>
              </w:rPr>
              <w:t>人数</w:t>
            </w:r>
          </w:p>
        </w:tc>
        <w:tc>
          <w:tcPr>
            <w:tcW w:w="204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A063F3D">
            <w:pPr>
              <w:pStyle w:val="4"/>
              <w:jc w:val="both"/>
            </w:pPr>
            <w:r>
              <w:rPr>
                <w:rFonts w:ascii="宋体" w:hAnsi="宋体" w:eastAsia="宋体" w:cs="宋体"/>
                <w:color w:val="000000"/>
                <w:sz w:val="21"/>
              </w:rPr>
              <w:t>备注</w:t>
            </w:r>
          </w:p>
        </w:tc>
      </w:tr>
      <w:tr w14:paraId="0C3271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64B39">
            <w:pPr>
              <w:pStyle w:val="4"/>
              <w:jc w:val="both"/>
            </w:pPr>
            <w:r>
              <w:rPr>
                <w:rFonts w:ascii="宋体" w:hAnsi="宋体" w:eastAsia="宋体" w:cs="宋体"/>
                <w:color w:val="000000"/>
                <w:sz w:val="21"/>
              </w:rPr>
              <w:t>1</w:t>
            </w:r>
          </w:p>
        </w:tc>
        <w:tc>
          <w:tcPr>
            <w:tcW w:w="1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34E429">
            <w:pPr>
              <w:pStyle w:val="4"/>
              <w:jc w:val="both"/>
            </w:pPr>
            <w:r>
              <w:rPr>
                <w:rFonts w:ascii="宋体" w:hAnsi="宋体" w:eastAsia="宋体" w:cs="宋体"/>
                <w:color w:val="000000"/>
                <w:sz w:val="21"/>
              </w:rPr>
              <w:t>一楼大厅阅览室</w:t>
            </w:r>
          </w:p>
        </w:tc>
        <w:tc>
          <w:tcPr>
            <w:tcW w:w="1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DCBCA">
            <w:pPr>
              <w:pStyle w:val="4"/>
              <w:jc w:val="both"/>
            </w:pPr>
            <w:r>
              <w:rPr>
                <w:rFonts w:ascii="宋体" w:hAnsi="宋体" w:eastAsia="宋体" w:cs="宋体"/>
                <w:color w:val="000000"/>
                <w:sz w:val="21"/>
              </w:rPr>
              <w:t>7:00-21:00</w:t>
            </w:r>
          </w:p>
        </w:tc>
        <w:tc>
          <w:tcPr>
            <w:tcW w:w="21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5C62A2">
            <w:pPr>
              <w:pStyle w:val="4"/>
              <w:jc w:val="both"/>
            </w:pPr>
            <w:r>
              <w:rPr>
                <w:rFonts w:ascii="宋体" w:hAnsi="宋体" w:eastAsia="宋体" w:cs="宋体"/>
                <w:color w:val="000000"/>
                <w:sz w:val="21"/>
              </w:rPr>
              <w:t>不少于</w:t>
            </w:r>
            <w:r>
              <w:rPr>
                <w:rFonts w:hint="eastAsia" w:ascii="宋体" w:hAnsi="宋体" w:eastAsia="宋体" w:cs="宋体"/>
                <w:color w:val="000000"/>
                <w:sz w:val="21"/>
                <w:lang w:val="en-US" w:eastAsia="zh-CN"/>
              </w:rPr>
              <w:t>1</w:t>
            </w:r>
            <w:r>
              <w:rPr>
                <w:rFonts w:ascii="宋体" w:hAnsi="宋体" w:eastAsia="宋体" w:cs="宋体"/>
                <w:color w:val="000000"/>
                <w:sz w:val="21"/>
              </w:rPr>
              <w:t>人同时在岗。开放期间不间断巡回保洁。</w:t>
            </w:r>
          </w:p>
        </w:tc>
        <w:tc>
          <w:tcPr>
            <w:tcW w:w="2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4D76D6">
            <w:pPr>
              <w:pStyle w:val="4"/>
              <w:jc w:val="both"/>
            </w:pPr>
            <w:r>
              <w:rPr>
                <w:rFonts w:ascii="宋体" w:hAnsi="宋体" w:eastAsia="宋体" w:cs="宋体"/>
                <w:color w:val="000000"/>
                <w:sz w:val="21"/>
              </w:rPr>
              <w:t>周末节假日寒暑假需增加1-2人保洁员</w:t>
            </w:r>
          </w:p>
        </w:tc>
      </w:tr>
      <w:tr w14:paraId="22B234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C5A72">
            <w:pPr>
              <w:pStyle w:val="4"/>
              <w:jc w:val="both"/>
            </w:pPr>
            <w:r>
              <w:rPr>
                <w:rFonts w:ascii="宋体" w:hAnsi="宋体" w:eastAsia="宋体" w:cs="宋体"/>
                <w:sz w:val="21"/>
              </w:rPr>
              <w:t>2</w:t>
            </w:r>
          </w:p>
        </w:tc>
        <w:tc>
          <w:tcPr>
            <w:tcW w:w="1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2856D">
            <w:pPr>
              <w:pStyle w:val="4"/>
              <w:jc w:val="both"/>
            </w:pPr>
            <w:r>
              <w:rPr>
                <w:rFonts w:ascii="宋体" w:hAnsi="宋体" w:eastAsia="宋体" w:cs="宋体"/>
                <w:sz w:val="21"/>
              </w:rPr>
              <w:t>一楼</w:t>
            </w:r>
            <w:r>
              <w:rPr>
                <w:rFonts w:ascii="宋体" w:hAnsi="宋体" w:eastAsia="宋体" w:cs="宋体"/>
                <w:color w:val="333333"/>
                <w:sz w:val="21"/>
                <w:shd w:val="clear" w:fill="FFFFFF"/>
              </w:rPr>
              <w:t>少儿文献借阅区</w:t>
            </w:r>
          </w:p>
        </w:tc>
        <w:tc>
          <w:tcPr>
            <w:tcW w:w="1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0EB47">
            <w:pPr>
              <w:pStyle w:val="4"/>
              <w:jc w:val="both"/>
            </w:pPr>
            <w:r>
              <w:rPr>
                <w:rFonts w:ascii="宋体" w:hAnsi="宋体" w:eastAsia="宋体" w:cs="宋体"/>
                <w:sz w:val="21"/>
              </w:rPr>
              <w:t>7:00-18:00</w:t>
            </w:r>
          </w:p>
        </w:tc>
        <w:tc>
          <w:tcPr>
            <w:tcW w:w="21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7E383">
            <w:pPr>
              <w:pStyle w:val="4"/>
              <w:jc w:val="both"/>
            </w:pPr>
            <w:r>
              <w:rPr>
                <w:rFonts w:ascii="宋体" w:hAnsi="宋体" w:eastAsia="宋体" w:cs="宋体"/>
                <w:color w:val="000000"/>
                <w:sz w:val="21"/>
              </w:rPr>
              <w:t>不少于1人在岗。开放期间不间断</w:t>
            </w:r>
            <w:r>
              <w:rPr>
                <w:rFonts w:ascii="宋体" w:hAnsi="宋体" w:eastAsia="宋体" w:cs="宋体"/>
                <w:sz w:val="21"/>
              </w:rPr>
              <w:t>巡回保洁。</w:t>
            </w:r>
          </w:p>
        </w:tc>
        <w:tc>
          <w:tcPr>
            <w:tcW w:w="2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BFF70A">
            <w:pPr>
              <w:pStyle w:val="4"/>
              <w:jc w:val="both"/>
            </w:pPr>
          </w:p>
        </w:tc>
      </w:tr>
      <w:tr w14:paraId="09A14E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DAF8F4">
            <w:pPr>
              <w:pStyle w:val="4"/>
              <w:jc w:val="both"/>
            </w:pPr>
            <w:r>
              <w:rPr>
                <w:rFonts w:ascii="宋体" w:hAnsi="宋体" w:eastAsia="宋体" w:cs="宋体"/>
                <w:sz w:val="21"/>
              </w:rPr>
              <w:t>3</w:t>
            </w:r>
          </w:p>
        </w:tc>
        <w:tc>
          <w:tcPr>
            <w:tcW w:w="1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B80695">
            <w:pPr>
              <w:pStyle w:val="4"/>
              <w:jc w:val="both"/>
            </w:pPr>
            <w:r>
              <w:rPr>
                <w:rFonts w:ascii="宋体" w:hAnsi="宋体" w:eastAsia="宋体" w:cs="宋体"/>
                <w:sz w:val="21"/>
              </w:rPr>
              <w:t>二楼阅览区</w:t>
            </w:r>
          </w:p>
        </w:tc>
        <w:tc>
          <w:tcPr>
            <w:tcW w:w="1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B901F">
            <w:pPr>
              <w:pStyle w:val="4"/>
              <w:jc w:val="both"/>
            </w:pPr>
            <w:r>
              <w:rPr>
                <w:rFonts w:ascii="宋体" w:hAnsi="宋体" w:eastAsia="宋体" w:cs="宋体"/>
                <w:sz w:val="21"/>
              </w:rPr>
              <w:t>7:00-21:00</w:t>
            </w:r>
          </w:p>
        </w:tc>
        <w:tc>
          <w:tcPr>
            <w:tcW w:w="21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7EA93">
            <w:pPr>
              <w:pStyle w:val="4"/>
              <w:jc w:val="both"/>
            </w:pPr>
            <w:r>
              <w:rPr>
                <w:rFonts w:ascii="宋体" w:hAnsi="宋体" w:eastAsia="宋体" w:cs="宋体"/>
                <w:color w:val="000000"/>
                <w:sz w:val="21"/>
              </w:rPr>
              <w:t>不少于</w:t>
            </w:r>
            <w:r>
              <w:rPr>
                <w:rFonts w:hint="eastAsia" w:ascii="宋体" w:hAnsi="宋体" w:eastAsia="宋体" w:cs="宋体"/>
                <w:color w:val="000000"/>
                <w:sz w:val="21"/>
                <w:lang w:val="en-US" w:eastAsia="zh-CN"/>
              </w:rPr>
              <w:t>1</w:t>
            </w:r>
            <w:r>
              <w:rPr>
                <w:rFonts w:ascii="宋体" w:hAnsi="宋体" w:eastAsia="宋体" w:cs="宋体"/>
                <w:color w:val="000000"/>
                <w:sz w:val="21"/>
              </w:rPr>
              <w:t>人同时在岗。开放期间不间断</w:t>
            </w:r>
            <w:r>
              <w:rPr>
                <w:rFonts w:ascii="宋体" w:hAnsi="宋体" w:eastAsia="宋体" w:cs="宋体"/>
                <w:sz w:val="21"/>
              </w:rPr>
              <w:t>巡回保洁。</w:t>
            </w:r>
          </w:p>
        </w:tc>
        <w:tc>
          <w:tcPr>
            <w:tcW w:w="2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D08A0">
            <w:pPr>
              <w:pStyle w:val="4"/>
              <w:jc w:val="both"/>
            </w:pPr>
            <w:r>
              <w:rPr>
                <w:rFonts w:ascii="宋体" w:hAnsi="宋体" w:eastAsia="宋体" w:cs="宋体"/>
                <w:sz w:val="21"/>
              </w:rPr>
              <w:t>周末节假日寒暑假需增加1-2人保洁员</w:t>
            </w:r>
          </w:p>
        </w:tc>
      </w:tr>
      <w:tr w14:paraId="0FA5F8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75E39">
            <w:pPr>
              <w:pStyle w:val="4"/>
              <w:jc w:val="both"/>
            </w:pPr>
            <w:r>
              <w:rPr>
                <w:rFonts w:ascii="宋体" w:hAnsi="宋体" w:eastAsia="宋体" w:cs="宋体"/>
                <w:sz w:val="21"/>
              </w:rPr>
              <w:t>4</w:t>
            </w:r>
          </w:p>
        </w:tc>
        <w:tc>
          <w:tcPr>
            <w:tcW w:w="1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11263">
            <w:pPr>
              <w:pStyle w:val="4"/>
              <w:jc w:val="both"/>
            </w:pPr>
            <w:r>
              <w:rPr>
                <w:rFonts w:ascii="宋体" w:hAnsi="宋体" w:eastAsia="宋体" w:cs="宋体"/>
                <w:sz w:val="21"/>
              </w:rPr>
              <w:t>三楼阅览区</w:t>
            </w:r>
          </w:p>
        </w:tc>
        <w:tc>
          <w:tcPr>
            <w:tcW w:w="1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ED9532">
            <w:pPr>
              <w:pStyle w:val="4"/>
              <w:jc w:val="both"/>
            </w:pPr>
            <w:r>
              <w:rPr>
                <w:rFonts w:ascii="宋体" w:hAnsi="宋体" w:eastAsia="宋体" w:cs="宋体"/>
                <w:sz w:val="21"/>
              </w:rPr>
              <w:t>7:00-18:00</w:t>
            </w:r>
          </w:p>
        </w:tc>
        <w:tc>
          <w:tcPr>
            <w:tcW w:w="21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4CD76">
            <w:pPr>
              <w:pStyle w:val="4"/>
              <w:jc w:val="both"/>
            </w:pPr>
            <w:r>
              <w:rPr>
                <w:rFonts w:ascii="宋体" w:hAnsi="宋体" w:eastAsia="宋体" w:cs="宋体"/>
                <w:color w:val="000000"/>
                <w:sz w:val="21"/>
              </w:rPr>
              <w:t>不少于</w:t>
            </w:r>
            <w:r>
              <w:rPr>
                <w:rFonts w:hint="eastAsia" w:ascii="宋体" w:hAnsi="宋体" w:eastAsia="宋体" w:cs="宋体"/>
                <w:color w:val="000000"/>
                <w:sz w:val="21"/>
                <w:lang w:val="en-US" w:eastAsia="zh-CN"/>
              </w:rPr>
              <w:t>1</w:t>
            </w:r>
            <w:r>
              <w:rPr>
                <w:rFonts w:ascii="宋体" w:hAnsi="宋体" w:eastAsia="宋体" w:cs="宋体"/>
                <w:color w:val="000000"/>
                <w:sz w:val="21"/>
              </w:rPr>
              <w:t>人同时在岗。开放期间不间断</w:t>
            </w:r>
            <w:r>
              <w:rPr>
                <w:rFonts w:ascii="宋体" w:hAnsi="宋体" w:eastAsia="宋体" w:cs="宋体"/>
                <w:sz w:val="21"/>
              </w:rPr>
              <w:t>巡回保洁。</w:t>
            </w:r>
          </w:p>
        </w:tc>
        <w:tc>
          <w:tcPr>
            <w:tcW w:w="2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ED3CF">
            <w:pPr>
              <w:pStyle w:val="4"/>
              <w:jc w:val="both"/>
            </w:pPr>
          </w:p>
        </w:tc>
      </w:tr>
      <w:tr w14:paraId="4BDE0F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9BB92">
            <w:pPr>
              <w:pStyle w:val="4"/>
              <w:jc w:val="both"/>
            </w:pPr>
            <w:r>
              <w:rPr>
                <w:rFonts w:ascii="宋体" w:hAnsi="宋体" w:eastAsia="宋体" w:cs="宋体"/>
                <w:sz w:val="21"/>
              </w:rPr>
              <w:t>5</w:t>
            </w:r>
          </w:p>
        </w:tc>
        <w:tc>
          <w:tcPr>
            <w:tcW w:w="1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D83F9">
            <w:pPr>
              <w:pStyle w:val="4"/>
              <w:jc w:val="both"/>
            </w:pPr>
            <w:r>
              <w:rPr>
                <w:rFonts w:ascii="宋体" w:hAnsi="宋体" w:eastAsia="宋体" w:cs="宋体"/>
                <w:sz w:val="21"/>
              </w:rPr>
              <w:t>四楼阅览区</w:t>
            </w:r>
          </w:p>
        </w:tc>
        <w:tc>
          <w:tcPr>
            <w:tcW w:w="1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78DD9">
            <w:pPr>
              <w:pStyle w:val="4"/>
              <w:jc w:val="both"/>
            </w:pPr>
            <w:r>
              <w:rPr>
                <w:rFonts w:ascii="宋体" w:hAnsi="宋体" w:eastAsia="宋体" w:cs="宋体"/>
                <w:sz w:val="21"/>
              </w:rPr>
              <w:t>7:00-18:00</w:t>
            </w:r>
          </w:p>
        </w:tc>
        <w:tc>
          <w:tcPr>
            <w:tcW w:w="21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E456A">
            <w:pPr>
              <w:pStyle w:val="4"/>
              <w:jc w:val="both"/>
            </w:pPr>
            <w:r>
              <w:rPr>
                <w:rFonts w:ascii="宋体" w:hAnsi="宋体" w:eastAsia="宋体" w:cs="宋体"/>
                <w:color w:val="000000"/>
                <w:sz w:val="21"/>
              </w:rPr>
              <w:t>不少于</w:t>
            </w:r>
            <w:r>
              <w:rPr>
                <w:rFonts w:hint="eastAsia" w:ascii="宋体" w:hAnsi="宋体" w:eastAsia="宋体" w:cs="宋体"/>
                <w:color w:val="000000"/>
                <w:sz w:val="21"/>
                <w:lang w:val="en-US" w:eastAsia="zh-CN"/>
              </w:rPr>
              <w:t>1</w:t>
            </w:r>
            <w:r>
              <w:rPr>
                <w:rFonts w:ascii="宋体" w:hAnsi="宋体" w:eastAsia="宋体" w:cs="宋体"/>
                <w:color w:val="000000"/>
                <w:sz w:val="21"/>
              </w:rPr>
              <w:t>人同时在岗。开放期间不间断</w:t>
            </w:r>
            <w:r>
              <w:rPr>
                <w:rFonts w:ascii="宋体" w:hAnsi="宋体" w:eastAsia="宋体" w:cs="宋体"/>
                <w:sz w:val="21"/>
              </w:rPr>
              <w:t>巡回保洁。</w:t>
            </w:r>
          </w:p>
        </w:tc>
        <w:tc>
          <w:tcPr>
            <w:tcW w:w="2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450A29">
            <w:pPr>
              <w:pStyle w:val="4"/>
              <w:jc w:val="both"/>
            </w:pPr>
          </w:p>
        </w:tc>
      </w:tr>
      <w:tr w14:paraId="5B862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60CB3">
            <w:pPr>
              <w:pStyle w:val="4"/>
              <w:jc w:val="both"/>
            </w:pPr>
            <w:r>
              <w:rPr>
                <w:rFonts w:ascii="宋体" w:hAnsi="宋体" w:eastAsia="宋体" w:cs="宋体"/>
                <w:sz w:val="21"/>
              </w:rPr>
              <w:t>6</w:t>
            </w:r>
          </w:p>
        </w:tc>
        <w:tc>
          <w:tcPr>
            <w:tcW w:w="1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169F9">
            <w:pPr>
              <w:pStyle w:val="4"/>
              <w:jc w:val="both"/>
            </w:pPr>
            <w:r>
              <w:rPr>
                <w:rFonts w:ascii="宋体" w:hAnsi="宋体" w:eastAsia="宋体" w:cs="宋体"/>
                <w:sz w:val="21"/>
              </w:rPr>
              <w:t>外围绿地、道路、地下地面停车场、屋面天台、设备房、标示标牌等</w:t>
            </w:r>
          </w:p>
        </w:tc>
        <w:tc>
          <w:tcPr>
            <w:tcW w:w="1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0913B">
            <w:pPr>
              <w:pStyle w:val="4"/>
              <w:jc w:val="both"/>
            </w:pPr>
            <w:r>
              <w:rPr>
                <w:rFonts w:ascii="宋体" w:hAnsi="宋体" w:eastAsia="宋体" w:cs="宋体"/>
                <w:sz w:val="21"/>
              </w:rPr>
              <w:t>7:00-18:00</w:t>
            </w:r>
          </w:p>
        </w:tc>
        <w:tc>
          <w:tcPr>
            <w:tcW w:w="21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4529AC">
            <w:pPr>
              <w:pStyle w:val="4"/>
              <w:jc w:val="both"/>
            </w:pPr>
            <w:r>
              <w:rPr>
                <w:rFonts w:ascii="宋体" w:hAnsi="宋体" w:eastAsia="宋体" w:cs="宋体"/>
                <w:color w:val="000000"/>
                <w:sz w:val="21"/>
              </w:rPr>
              <w:t>不少于2人在岗。</w:t>
            </w:r>
          </w:p>
        </w:tc>
        <w:tc>
          <w:tcPr>
            <w:tcW w:w="2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F1054">
            <w:pPr>
              <w:pStyle w:val="4"/>
              <w:jc w:val="both"/>
            </w:pPr>
          </w:p>
        </w:tc>
      </w:tr>
      <w:tr w14:paraId="1826D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DE347B">
            <w:pPr>
              <w:pStyle w:val="4"/>
              <w:jc w:val="both"/>
            </w:pPr>
            <w:r>
              <w:rPr>
                <w:rFonts w:ascii="宋体" w:hAnsi="宋体" w:eastAsia="宋体" w:cs="宋体"/>
                <w:sz w:val="21"/>
              </w:rPr>
              <w:t>7</w:t>
            </w:r>
          </w:p>
        </w:tc>
        <w:tc>
          <w:tcPr>
            <w:tcW w:w="1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1D49F8">
            <w:pPr>
              <w:pStyle w:val="4"/>
              <w:jc w:val="both"/>
            </w:pPr>
            <w:r>
              <w:rPr>
                <w:rFonts w:ascii="宋体" w:hAnsi="宋体" w:eastAsia="宋体" w:cs="宋体"/>
                <w:sz w:val="21"/>
              </w:rPr>
              <w:t>行政楼</w:t>
            </w:r>
          </w:p>
        </w:tc>
        <w:tc>
          <w:tcPr>
            <w:tcW w:w="1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326B5">
            <w:pPr>
              <w:pStyle w:val="4"/>
              <w:jc w:val="both"/>
            </w:pPr>
            <w:r>
              <w:rPr>
                <w:rFonts w:ascii="宋体" w:hAnsi="宋体" w:eastAsia="宋体" w:cs="宋体"/>
                <w:sz w:val="21"/>
              </w:rPr>
              <w:t>8:00-18:00</w:t>
            </w:r>
          </w:p>
        </w:tc>
        <w:tc>
          <w:tcPr>
            <w:tcW w:w="21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E65FCA">
            <w:pPr>
              <w:pStyle w:val="4"/>
              <w:jc w:val="both"/>
            </w:pPr>
            <w:r>
              <w:rPr>
                <w:rFonts w:ascii="宋体" w:hAnsi="宋体" w:eastAsia="宋体" w:cs="宋体"/>
                <w:color w:val="000000"/>
                <w:sz w:val="21"/>
              </w:rPr>
              <w:t>不少于1人在岗</w:t>
            </w:r>
          </w:p>
        </w:tc>
        <w:tc>
          <w:tcPr>
            <w:tcW w:w="2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612B7B">
            <w:pPr>
              <w:pStyle w:val="4"/>
              <w:jc w:val="both"/>
            </w:pPr>
          </w:p>
        </w:tc>
      </w:tr>
      <w:tr w14:paraId="4A5A34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0926E2">
            <w:pPr>
              <w:pStyle w:val="4"/>
              <w:jc w:val="both"/>
            </w:pPr>
            <w:r>
              <w:rPr>
                <w:rFonts w:ascii="宋体" w:hAnsi="宋体" w:eastAsia="宋体" w:cs="宋体"/>
                <w:sz w:val="21"/>
              </w:rPr>
              <w:t>8</w:t>
            </w:r>
          </w:p>
        </w:tc>
        <w:tc>
          <w:tcPr>
            <w:tcW w:w="1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1B991">
            <w:pPr>
              <w:pStyle w:val="4"/>
              <w:jc w:val="both"/>
            </w:pPr>
            <w:r>
              <w:rPr>
                <w:rFonts w:ascii="宋体" w:hAnsi="宋体" w:eastAsia="宋体" w:cs="宋体"/>
                <w:sz w:val="21"/>
              </w:rPr>
              <w:t>南侧新楼1-5层</w:t>
            </w:r>
          </w:p>
        </w:tc>
        <w:tc>
          <w:tcPr>
            <w:tcW w:w="1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BB4AD2">
            <w:pPr>
              <w:pStyle w:val="4"/>
              <w:jc w:val="both"/>
            </w:pPr>
            <w:r>
              <w:rPr>
                <w:rFonts w:ascii="宋体" w:hAnsi="宋体" w:eastAsia="宋体" w:cs="宋体"/>
                <w:sz w:val="21"/>
              </w:rPr>
              <w:t>8:00-18:00</w:t>
            </w:r>
          </w:p>
        </w:tc>
        <w:tc>
          <w:tcPr>
            <w:tcW w:w="21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B7418">
            <w:pPr>
              <w:pStyle w:val="4"/>
              <w:jc w:val="both"/>
            </w:pPr>
            <w:r>
              <w:rPr>
                <w:rFonts w:ascii="宋体" w:hAnsi="宋体" w:eastAsia="宋体" w:cs="宋体"/>
                <w:color w:val="000000"/>
                <w:sz w:val="21"/>
              </w:rPr>
              <w:t>不少于1人在岗</w:t>
            </w:r>
          </w:p>
        </w:tc>
        <w:tc>
          <w:tcPr>
            <w:tcW w:w="2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A4DC0C">
            <w:pPr>
              <w:pStyle w:val="4"/>
              <w:jc w:val="both"/>
            </w:pPr>
          </w:p>
        </w:tc>
      </w:tr>
      <w:tr w14:paraId="4E294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563A5">
            <w:pPr>
              <w:pStyle w:val="4"/>
              <w:jc w:val="both"/>
            </w:pPr>
            <w:r>
              <w:rPr>
                <w:rFonts w:ascii="宋体" w:hAnsi="宋体" w:eastAsia="宋体" w:cs="宋体"/>
                <w:sz w:val="21"/>
              </w:rPr>
              <w:t>9</w:t>
            </w:r>
          </w:p>
        </w:tc>
        <w:tc>
          <w:tcPr>
            <w:tcW w:w="1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8DEE8">
            <w:pPr>
              <w:pStyle w:val="4"/>
              <w:jc w:val="both"/>
            </w:pPr>
            <w:r>
              <w:rPr>
                <w:rFonts w:ascii="宋体" w:hAnsi="宋体" w:eastAsia="宋体" w:cs="宋体"/>
                <w:sz w:val="21"/>
              </w:rPr>
              <w:t>机动人员</w:t>
            </w:r>
          </w:p>
        </w:tc>
        <w:tc>
          <w:tcPr>
            <w:tcW w:w="1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8020F">
            <w:pPr>
              <w:pStyle w:val="4"/>
              <w:jc w:val="both"/>
            </w:pPr>
          </w:p>
        </w:tc>
        <w:tc>
          <w:tcPr>
            <w:tcW w:w="21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3C769">
            <w:pPr>
              <w:pStyle w:val="4"/>
              <w:jc w:val="both"/>
            </w:pPr>
            <w:r>
              <w:rPr>
                <w:rFonts w:ascii="宋体" w:hAnsi="宋体" w:eastAsia="宋体" w:cs="宋体"/>
                <w:color w:val="000000"/>
                <w:sz w:val="21"/>
              </w:rPr>
              <w:t>不少于1人在岗</w:t>
            </w:r>
          </w:p>
        </w:tc>
        <w:tc>
          <w:tcPr>
            <w:tcW w:w="2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304773">
            <w:pPr>
              <w:pStyle w:val="4"/>
              <w:jc w:val="both"/>
            </w:pPr>
            <w:r>
              <w:rPr>
                <w:rFonts w:ascii="宋体" w:hAnsi="宋体" w:eastAsia="宋体" w:cs="宋体"/>
                <w:sz w:val="21"/>
              </w:rPr>
              <w:t>替班、应急等情况</w:t>
            </w:r>
          </w:p>
        </w:tc>
      </w:tr>
      <w:tr w14:paraId="361B6E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E191C">
            <w:pPr>
              <w:pStyle w:val="4"/>
              <w:jc w:val="both"/>
            </w:pPr>
            <w:r>
              <w:rPr>
                <w:rFonts w:ascii="宋体" w:hAnsi="宋体" w:eastAsia="宋体" w:cs="宋体"/>
                <w:sz w:val="21"/>
              </w:rPr>
              <w:t>10</w:t>
            </w:r>
          </w:p>
        </w:tc>
        <w:tc>
          <w:tcPr>
            <w:tcW w:w="1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06E5D">
            <w:pPr>
              <w:pStyle w:val="4"/>
              <w:jc w:val="both"/>
            </w:pPr>
            <w:r>
              <w:rPr>
                <w:rFonts w:ascii="宋体" w:hAnsi="宋体" w:eastAsia="宋体" w:cs="宋体"/>
                <w:sz w:val="21"/>
              </w:rPr>
              <w:t>绿化人员</w:t>
            </w:r>
          </w:p>
        </w:tc>
        <w:tc>
          <w:tcPr>
            <w:tcW w:w="1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A47AD">
            <w:pPr>
              <w:pStyle w:val="4"/>
              <w:jc w:val="both"/>
            </w:pPr>
            <w:r>
              <w:rPr>
                <w:rFonts w:ascii="宋体" w:hAnsi="宋体" w:eastAsia="宋体" w:cs="宋体"/>
                <w:sz w:val="21"/>
              </w:rPr>
              <w:t>8:00-18:00</w:t>
            </w:r>
          </w:p>
        </w:tc>
        <w:tc>
          <w:tcPr>
            <w:tcW w:w="21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7E76D4">
            <w:pPr>
              <w:pStyle w:val="4"/>
              <w:jc w:val="both"/>
            </w:pPr>
            <w:r>
              <w:rPr>
                <w:rFonts w:ascii="宋体" w:hAnsi="宋体" w:eastAsia="宋体" w:cs="宋体"/>
                <w:color w:val="000000"/>
                <w:sz w:val="21"/>
              </w:rPr>
              <w:t>不少于1人在岗</w:t>
            </w:r>
          </w:p>
        </w:tc>
        <w:tc>
          <w:tcPr>
            <w:tcW w:w="204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FA667">
            <w:pPr>
              <w:pStyle w:val="4"/>
              <w:jc w:val="both"/>
            </w:pPr>
          </w:p>
        </w:tc>
      </w:tr>
    </w:tbl>
    <w:p w14:paraId="4413D70C">
      <w:pPr>
        <w:pStyle w:val="4"/>
        <w:jc w:val="both"/>
      </w:pPr>
      <w:r>
        <w:rPr>
          <w:rFonts w:ascii="宋体" w:hAnsi="宋体" w:eastAsia="宋体" w:cs="宋体"/>
          <w:sz w:val="21"/>
        </w:rPr>
        <w:t>注：人员数量按实际岗位和上班时间排班为准。</w:t>
      </w:r>
    </w:p>
    <w:p w14:paraId="151454B0">
      <w:pPr>
        <w:pStyle w:val="4"/>
        <w:ind w:firstLine="420"/>
        <w:jc w:val="both"/>
      </w:pPr>
      <w:r>
        <w:rPr>
          <w:rFonts w:ascii="宋体" w:hAnsi="宋体" w:eastAsia="宋体" w:cs="宋体"/>
          <w:sz w:val="21"/>
        </w:rPr>
        <w:t>岗位要求具体如下：</w:t>
      </w:r>
    </w:p>
    <w:p w14:paraId="058A3A21">
      <w:pPr>
        <w:pStyle w:val="4"/>
        <w:ind w:firstLine="420"/>
        <w:jc w:val="both"/>
      </w:pPr>
      <w:r>
        <w:rPr>
          <w:rFonts w:ascii="宋体" w:hAnsi="宋体" w:eastAsia="宋体" w:cs="宋体"/>
          <w:sz w:val="21"/>
        </w:rPr>
        <w:t>①年满二十周岁至五十五周岁、身体健康、无犯罪记录。</w:t>
      </w:r>
    </w:p>
    <w:p w14:paraId="6BF354F7">
      <w:pPr>
        <w:pStyle w:val="4"/>
        <w:ind w:firstLine="420"/>
        <w:jc w:val="both"/>
      </w:pPr>
      <w:r>
        <w:rPr>
          <w:rFonts w:ascii="宋体" w:hAnsi="宋体" w:eastAsia="宋体" w:cs="宋体"/>
          <w:sz w:val="21"/>
        </w:rPr>
        <w:t>②保洁员岗位职责：负责项目范围内的清洁、垃圾清运、防疫消杀等清洁卫生工作，在岗期间巡回保洁。需配备1-2名形象好经过培训兼做会务服务。</w:t>
      </w:r>
    </w:p>
    <w:p w14:paraId="0CBE31E9">
      <w:pPr>
        <w:pStyle w:val="4"/>
        <w:ind w:firstLine="420"/>
        <w:jc w:val="both"/>
      </w:pPr>
      <w:r>
        <w:rPr>
          <w:rFonts w:ascii="宋体" w:hAnsi="宋体" w:eastAsia="宋体" w:cs="宋体"/>
          <w:sz w:val="21"/>
        </w:rPr>
        <w:t>③绿化人员岗位职责：负责根据植物生长习性对绿化盆栽进行淋水、修剪、施肥、杀虫、更换，保持生长态势良好、造型优美、常新常绿；定期除草、松土、施肥、整形修剪、防治病虫害；做到树木生长茂盛、无枯枝、树形美观、完整、无倾斜；花坛土壤疏松无垃圾；草坪平整清洁无杂草；对重点花草树木必须专人管理，定期施肥、养护，有枯萎破损的绿植需及时更换；绿植数量和品目每个月清点至少1次，并做好清点记录单；室外草坪养护，树木灌木修剪养护，倒树清运等。</w:t>
      </w:r>
    </w:p>
    <w:p w14:paraId="481AC2EE">
      <w:pPr>
        <w:pStyle w:val="4"/>
        <w:ind w:firstLine="422"/>
        <w:jc w:val="left"/>
      </w:pPr>
      <w:r>
        <w:rPr>
          <w:rFonts w:ascii="宋体" w:hAnsi="宋体" w:eastAsia="宋体" w:cs="宋体"/>
          <w:b/>
          <w:color w:val="000000"/>
          <w:sz w:val="21"/>
        </w:rPr>
        <w:t>（3）安全保卫、消防岗位</w:t>
      </w:r>
    </w:p>
    <w:tbl>
      <w:tblPr>
        <w:tblStyle w:val="2"/>
        <w:tblW w:w="8260"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326"/>
        <w:gridCol w:w="1989"/>
        <w:gridCol w:w="2840"/>
        <w:gridCol w:w="1240"/>
      </w:tblGrid>
      <w:tr w14:paraId="63200B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B039D1">
            <w:pPr>
              <w:pStyle w:val="4"/>
              <w:jc w:val="both"/>
            </w:pPr>
            <w:r>
              <w:rPr>
                <w:rFonts w:ascii="宋体" w:hAnsi="宋体" w:eastAsia="宋体" w:cs="宋体"/>
                <w:sz w:val="21"/>
              </w:rPr>
              <w:t>序号</w:t>
            </w:r>
          </w:p>
        </w:tc>
        <w:tc>
          <w:tcPr>
            <w:tcW w:w="13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9D8540">
            <w:pPr>
              <w:pStyle w:val="4"/>
              <w:jc w:val="both"/>
            </w:pPr>
            <w:r>
              <w:rPr>
                <w:rFonts w:ascii="宋体" w:hAnsi="宋体" w:eastAsia="宋体" w:cs="宋体"/>
                <w:sz w:val="21"/>
              </w:rPr>
              <w:t>岗位</w:t>
            </w:r>
          </w:p>
        </w:tc>
        <w:tc>
          <w:tcPr>
            <w:tcW w:w="19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32D1AD">
            <w:pPr>
              <w:pStyle w:val="4"/>
              <w:jc w:val="both"/>
            </w:pPr>
            <w:r>
              <w:rPr>
                <w:rFonts w:ascii="宋体" w:hAnsi="宋体" w:eastAsia="宋体" w:cs="宋体"/>
                <w:sz w:val="21"/>
              </w:rPr>
              <w:t>上岗时间（每天）</w:t>
            </w:r>
          </w:p>
        </w:tc>
        <w:tc>
          <w:tcPr>
            <w:tcW w:w="28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62B7E5">
            <w:pPr>
              <w:pStyle w:val="4"/>
              <w:jc w:val="both"/>
            </w:pPr>
            <w:r>
              <w:rPr>
                <w:rFonts w:ascii="宋体" w:hAnsi="宋体" w:eastAsia="宋体" w:cs="宋体"/>
                <w:sz w:val="21"/>
              </w:rPr>
              <w:t>人数</w:t>
            </w:r>
          </w:p>
        </w:tc>
        <w:tc>
          <w:tcPr>
            <w:tcW w:w="12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5990EB">
            <w:pPr>
              <w:pStyle w:val="4"/>
              <w:jc w:val="both"/>
            </w:pPr>
            <w:r>
              <w:rPr>
                <w:rFonts w:ascii="宋体" w:hAnsi="宋体" w:eastAsia="宋体" w:cs="宋体"/>
                <w:sz w:val="21"/>
              </w:rPr>
              <w:t>备注</w:t>
            </w:r>
          </w:p>
        </w:tc>
      </w:tr>
      <w:tr w14:paraId="1ABA50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F6A2F7">
            <w:pPr>
              <w:pStyle w:val="4"/>
              <w:jc w:val="both"/>
            </w:pPr>
            <w:r>
              <w:rPr>
                <w:rFonts w:ascii="宋体" w:hAnsi="宋体" w:eastAsia="宋体" w:cs="宋体"/>
                <w:sz w:val="21"/>
              </w:rPr>
              <w:t>1</w:t>
            </w:r>
          </w:p>
        </w:tc>
        <w:tc>
          <w:tcPr>
            <w:tcW w:w="132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13DDEF7">
            <w:pPr>
              <w:pStyle w:val="4"/>
              <w:jc w:val="both"/>
            </w:pPr>
            <w:r>
              <w:rPr>
                <w:rFonts w:ascii="宋体" w:hAnsi="宋体" w:eastAsia="宋体" w:cs="宋体"/>
                <w:sz w:val="21"/>
              </w:rPr>
              <w:t>前门岗</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C13E0">
            <w:pPr>
              <w:pStyle w:val="4"/>
              <w:jc w:val="both"/>
            </w:pPr>
            <w:r>
              <w:rPr>
                <w:rFonts w:ascii="宋体" w:hAnsi="宋体" w:eastAsia="宋体" w:cs="宋体"/>
                <w:sz w:val="21"/>
              </w:rPr>
              <w:t>7:00-21:00</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F20C7D">
            <w:pPr>
              <w:pStyle w:val="4"/>
              <w:jc w:val="both"/>
            </w:pPr>
            <w:r>
              <w:rPr>
                <w:rFonts w:ascii="宋体" w:hAnsi="宋体" w:eastAsia="宋体" w:cs="宋体"/>
                <w:color w:val="000000"/>
                <w:sz w:val="21"/>
              </w:rPr>
              <w:t>不少于2人同时在岗。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54C3A4">
            <w:pPr>
              <w:pStyle w:val="4"/>
              <w:jc w:val="both"/>
            </w:pPr>
          </w:p>
        </w:tc>
      </w:tr>
      <w:tr w14:paraId="448405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vMerge w:val="continue"/>
            <w:tcBorders>
              <w:top w:val="nil"/>
              <w:left w:val="single" w:color="000000" w:sz="4" w:space="0"/>
              <w:bottom w:val="single" w:color="000000" w:sz="4" w:space="0"/>
              <w:right w:val="single" w:color="000000" w:sz="4" w:space="0"/>
            </w:tcBorders>
          </w:tcPr>
          <w:p w14:paraId="480A9146"/>
        </w:tc>
        <w:tc>
          <w:tcPr>
            <w:tcW w:w="1326" w:type="dxa"/>
            <w:vMerge w:val="continue"/>
            <w:tcBorders>
              <w:top w:val="nil"/>
              <w:left w:val="nil"/>
              <w:bottom w:val="single" w:color="000000" w:sz="4" w:space="0"/>
              <w:right w:val="single" w:color="000000" w:sz="4" w:space="0"/>
            </w:tcBorders>
          </w:tcPr>
          <w:p w14:paraId="1A1BAF12"/>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6E6CA">
            <w:pPr>
              <w:pStyle w:val="4"/>
              <w:jc w:val="both"/>
            </w:pPr>
            <w:r>
              <w:rPr>
                <w:rFonts w:ascii="宋体" w:hAnsi="宋体" w:eastAsia="宋体" w:cs="宋体"/>
                <w:sz w:val="21"/>
              </w:rPr>
              <w:t>21：00-第二天7:00</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6E69D">
            <w:pPr>
              <w:pStyle w:val="4"/>
              <w:jc w:val="both"/>
            </w:pPr>
            <w:r>
              <w:rPr>
                <w:rFonts w:ascii="宋体" w:hAnsi="宋体" w:eastAsia="宋体" w:cs="宋体"/>
                <w:color w:val="000000"/>
                <w:sz w:val="21"/>
              </w:rPr>
              <w:t>不少于1人在岗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2506C">
            <w:pPr>
              <w:pStyle w:val="4"/>
              <w:jc w:val="both"/>
            </w:pPr>
          </w:p>
        </w:tc>
      </w:tr>
      <w:tr w14:paraId="791DC8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75489">
            <w:pPr>
              <w:pStyle w:val="4"/>
              <w:jc w:val="both"/>
            </w:pPr>
            <w:r>
              <w:rPr>
                <w:rFonts w:ascii="宋体" w:hAnsi="宋体" w:eastAsia="宋体" w:cs="宋体"/>
                <w:sz w:val="21"/>
              </w:rPr>
              <w:t>2</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A1AA3">
            <w:pPr>
              <w:pStyle w:val="4"/>
              <w:jc w:val="both"/>
            </w:pPr>
            <w:r>
              <w:rPr>
                <w:rFonts w:ascii="宋体" w:hAnsi="宋体" w:eastAsia="宋体" w:cs="宋体"/>
                <w:sz w:val="21"/>
              </w:rPr>
              <w:t>后门岗</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854D7C">
            <w:pPr>
              <w:pStyle w:val="4"/>
              <w:jc w:val="both"/>
            </w:pPr>
            <w:r>
              <w:rPr>
                <w:rFonts w:ascii="宋体" w:hAnsi="宋体" w:eastAsia="宋体" w:cs="宋体"/>
                <w:color w:val="000000"/>
                <w:sz w:val="21"/>
              </w:rPr>
              <w:t>人员24小时值班</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2AB0F7">
            <w:pPr>
              <w:pStyle w:val="4"/>
              <w:jc w:val="both"/>
            </w:pPr>
            <w:r>
              <w:rPr>
                <w:rFonts w:ascii="宋体" w:hAnsi="宋体" w:eastAsia="宋体" w:cs="宋体"/>
                <w:color w:val="000000"/>
                <w:sz w:val="21"/>
              </w:rPr>
              <w:t>不少于1人在岗。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BA6F9">
            <w:pPr>
              <w:pStyle w:val="4"/>
              <w:jc w:val="both"/>
            </w:pPr>
          </w:p>
        </w:tc>
      </w:tr>
      <w:tr w14:paraId="7D94FA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C4EB1">
            <w:pPr>
              <w:pStyle w:val="4"/>
              <w:jc w:val="both"/>
            </w:pPr>
            <w:r>
              <w:rPr>
                <w:rFonts w:ascii="宋体" w:hAnsi="宋体" w:eastAsia="宋体" w:cs="宋体"/>
                <w:sz w:val="21"/>
              </w:rPr>
              <w:t>3</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521D7B">
            <w:pPr>
              <w:pStyle w:val="4"/>
              <w:jc w:val="both"/>
            </w:pPr>
            <w:r>
              <w:rPr>
                <w:rFonts w:ascii="宋体" w:hAnsi="宋体" w:eastAsia="宋体" w:cs="宋体"/>
                <w:sz w:val="21"/>
              </w:rPr>
              <w:t>北门安检岗</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2A827">
            <w:pPr>
              <w:pStyle w:val="4"/>
              <w:jc w:val="both"/>
            </w:pPr>
            <w:r>
              <w:rPr>
                <w:rFonts w:ascii="宋体" w:hAnsi="宋体" w:eastAsia="宋体" w:cs="宋体"/>
                <w:sz w:val="21"/>
              </w:rPr>
              <w:t>8:00-21:00</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C66D0">
            <w:pPr>
              <w:pStyle w:val="4"/>
              <w:jc w:val="both"/>
            </w:pPr>
            <w:r>
              <w:rPr>
                <w:rFonts w:ascii="宋体" w:hAnsi="宋体" w:eastAsia="宋体" w:cs="宋体"/>
                <w:color w:val="000000"/>
                <w:sz w:val="21"/>
              </w:rPr>
              <w:t>不少于4人同时在岗。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C62F1">
            <w:pPr>
              <w:pStyle w:val="4"/>
              <w:jc w:val="both"/>
            </w:pPr>
            <w:r>
              <w:rPr>
                <w:rFonts w:ascii="宋体" w:hAnsi="宋体" w:eastAsia="宋体" w:cs="宋体"/>
                <w:sz w:val="21"/>
              </w:rPr>
              <w:t>含</w:t>
            </w:r>
            <w:r>
              <w:rPr>
                <w:rFonts w:ascii="宋体" w:hAnsi="宋体" w:eastAsia="宋体" w:cs="宋体"/>
                <w:b/>
                <w:sz w:val="21"/>
                <w:shd w:val="clear" w:fill="FFFFFF"/>
              </w:rPr>
              <w:t>楼门岗</w:t>
            </w:r>
          </w:p>
        </w:tc>
      </w:tr>
      <w:tr w14:paraId="7E4760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F1651">
            <w:pPr>
              <w:pStyle w:val="4"/>
              <w:jc w:val="both"/>
            </w:pPr>
            <w:r>
              <w:rPr>
                <w:rFonts w:ascii="宋体" w:hAnsi="宋体" w:eastAsia="宋体" w:cs="宋体"/>
                <w:sz w:val="21"/>
              </w:rPr>
              <w:t>4</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7CE50">
            <w:pPr>
              <w:pStyle w:val="4"/>
              <w:jc w:val="both"/>
            </w:pPr>
            <w:r>
              <w:rPr>
                <w:rFonts w:ascii="宋体" w:hAnsi="宋体" w:eastAsia="宋体" w:cs="宋体"/>
                <w:sz w:val="21"/>
              </w:rPr>
              <w:t>西门安检岗</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F0427">
            <w:pPr>
              <w:pStyle w:val="4"/>
              <w:jc w:val="both"/>
            </w:pPr>
            <w:r>
              <w:rPr>
                <w:rFonts w:ascii="宋体" w:hAnsi="宋体" w:eastAsia="宋体" w:cs="宋体"/>
                <w:sz w:val="21"/>
              </w:rPr>
              <w:t>8:00-21:00</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6C990C">
            <w:pPr>
              <w:pStyle w:val="4"/>
              <w:jc w:val="both"/>
            </w:pPr>
            <w:r>
              <w:rPr>
                <w:rFonts w:ascii="宋体" w:hAnsi="宋体" w:eastAsia="宋体" w:cs="宋体"/>
                <w:color w:val="000000"/>
                <w:sz w:val="21"/>
              </w:rPr>
              <w:t>不少于2人同时在岗。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30A1E4">
            <w:pPr>
              <w:pStyle w:val="4"/>
              <w:jc w:val="both"/>
            </w:pPr>
            <w:r>
              <w:rPr>
                <w:rFonts w:ascii="宋体" w:hAnsi="宋体" w:eastAsia="宋体" w:cs="宋体"/>
                <w:sz w:val="21"/>
              </w:rPr>
              <w:t>含</w:t>
            </w:r>
            <w:r>
              <w:rPr>
                <w:rFonts w:ascii="宋体" w:hAnsi="宋体" w:eastAsia="宋体" w:cs="宋体"/>
                <w:b/>
                <w:sz w:val="21"/>
                <w:shd w:val="clear" w:fill="FFFFFF"/>
              </w:rPr>
              <w:t>楼门岗</w:t>
            </w:r>
          </w:p>
        </w:tc>
      </w:tr>
      <w:tr w14:paraId="32A6E3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A5648D">
            <w:pPr>
              <w:pStyle w:val="4"/>
              <w:jc w:val="both"/>
            </w:pPr>
            <w:r>
              <w:rPr>
                <w:rFonts w:ascii="宋体" w:hAnsi="宋体" w:eastAsia="宋体" w:cs="宋体"/>
                <w:sz w:val="21"/>
              </w:rPr>
              <w:t>5</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2F8E9">
            <w:pPr>
              <w:pStyle w:val="4"/>
              <w:jc w:val="both"/>
            </w:pPr>
            <w:r>
              <w:rPr>
                <w:rFonts w:ascii="宋体" w:hAnsi="宋体" w:eastAsia="宋体" w:cs="宋体"/>
                <w:sz w:val="21"/>
              </w:rPr>
              <w:t>东门安检岗</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810E8">
            <w:pPr>
              <w:pStyle w:val="4"/>
              <w:jc w:val="both"/>
            </w:pPr>
            <w:r>
              <w:rPr>
                <w:rFonts w:ascii="宋体" w:hAnsi="宋体" w:eastAsia="宋体" w:cs="宋体"/>
                <w:sz w:val="21"/>
              </w:rPr>
              <w:t>8:00-18:00</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B2A3E">
            <w:pPr>
              <w:pStyle w:val="4"/>
              <w:jc w:val="both"/>
            </w:pPr>
            <w:r>
              <w:rPr>
                <w:rFonts w:ascii="宋体" w:hAnsi="宋体" w:eastAsia="宋体" w:cs="宋体"/>
                <w:color w:val="000000"/>
                <w:sz w:val="21"/>
              </w:rPr>
              <w:t>不少于3人同时在岗。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FD28C">
            <w:pPr>
              <w:pStyle w:val="4"/>
              <w:jc w:val="both"/>
            </w:pPr>
            <w:r>
              <w:rPr>
                <w:rFonts w:ascii="宋体" w:hAnsi="宋体" w:eastAsia="宋体" w:cs="宋体"/>
                <w:sz w:val="21"/>
              </w:rPr>
              <w:t>含</w:t>
            </w:r>
            <w:r>
              <w:rPr>
                <w:rFonts w:ascii="宋体" w:hAnsi="宋体" w:eastAsia="宋体" w:cs="宋体"/>
                <w:b/>
                <w:sz w:val="21"/>
                <w:shd w:val="clear" w:fill="FFFFFF"/>
              </w:rPr>
              <w:t>楼门岗</w:t>
            </w:r>
          </w:p>
        </w:tc>
      </w:tr>
      <w:tr w14:paraId="504F04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288904">
            <w:pPr>
              <w:pStyle w:val="4"/>
              <w:jc w:val="both"/>
            </w:pPr>
            <w:r>
              <w:rPr>
                <w:rFonts w:ascii="宋体" w:hAnsi="宋体" w:eastAsia="宋体" w:cs="宋体"/>
                <w:sz w:val="21"/>
              </w:rPr>
              <w:t>6</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79BB9">
            <w:pPr>
              <w:pStyle w:val="4"/>
              <w:jc w:val="both"/>
            </w:pPr>
            <w:r>
              <w:rPr>
                <w:rFonts w:ascii="宋体" w:hAnsi="宋体" w:eastAsia="宋体" w:cs="宋体"/>
                <w:sz w:val="21"/>
              </w:rPr>
              <w:t>少儿阅览区</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479D2">
            <w:pPr>
              <w:pStyle w:val="4"/>
              <w:jc w:val="both"/>
            </w:pPr>
            <w:r>
              <w:rPr>
                <w:rFonts w:ascii="宋体" w:hAnsi="宋体" w:eastAsia="宋体" w:cs="宋体"/>
                <w:sz w:val="21"/>
              </w:rPr>
              <w:t>8:00-18:00</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A7BAD">
            <w:pPr>
              <w:pStyle w:val="4"/>
              <w:jc w:val="both"/>
            </w:pPr>
            <w:r>
              <w:rPr>
                <w:rFonts w:ascii="宋体" w:hAnsi="宋体" w:eastAsia="宋体" w:cs="宋体"/>
                <w:color w:val="000000"/>
                <w:sz w:val="21"/>
              </w:rPr>
              <w:t>平常不少于1人在岗，节假日、周末和寒暑假不少于2人同时在岗。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E73F8">
            <w:pPr>
              <w:pStyle w:val="4"/>
              <w:jc w:val="both"/>
            </w:pPr>
          </w:p>
        </w:tc>
      </w:tr>
      <w:tr w14:paraId="7C5641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4B617">
            <w:pPr>
              <w:pStyle w:val="4"/>
              <w:jc w:val="both"/>
            </w:pPr>
            <w:r>
              <w:rPr>
                <w:rFonts w:ascii="宋体" w:hAnsi="宋体" w:eastAsia="宋体" w:cs="宋体"/>
                <w:sz w:val="21"/>
              </w:rPr>
              <w:t>7</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3BEDB">
            <w:pPr>
              <w:pStyle w:val="4"/>
              <w:jc w:val="both"/>
            </w:pPr>
            <w:r>
              <w:rPr>
                <w:rFonts w:ascii="宋体" w:hAnsi="宋体" w:eastAsia="宋体" w:cs="宋体"/>
                <w:sz w:val="21"/>
              </w:rPr>
              <w:t>一楼阅览区</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5A656">
            <w:pPr>
              <w:pStyle w:val="4"/>
              <w:jc w:val="both"/>
            </w:pPr>
            <w:r>
              <w:rPr>
                <w:rFonts w:ascii="宋体" w:hAnsi="宋体" w:eastAsia="宋体" w:cs="宋体"/>
                <w:sz w:val="21"/>
              </w:rPr>
              <w:t>8:00-21:00</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02E798">
            <w:pPr>
              <w:pStyle w:val="4"/>
              <w:jc w:val="both"/>
            </w:pPr>
            <w:r>
              <w:rPr>
                <w:rFonts w:ascii="宋体" w:hAnsi="宋体" w:eastAsia="宋体" w:cs="宋体"/>
                <w:color w:val="000000"/>
                <w:sz w:val="21"/>
              </w:rPr>
              <w:t>不少于1人在岗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A8F187">
            <w:pPr>
              <w:pStyle w:val="4"/>
              <w:jc w:val="both"/>
            </w:pPr>
          </w:p>
        </w:tc>
      </w:tr>
      <w:tr w14:paraId="760AE3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E328F">
            <w:pPr>
              <w:pStyle w:val="4"/>
              <w:jc w:val="both"/>
            </w:pPr>
            <w:r>
              <w:rPr>
                <w:rFonts w:ascii="宋体" w:hAnsi="宋体" w:eastAsia="宋体" w:cs="宋体"/>
                <w:sz w:val="21"/>
              </w:rPr>
              <w:t>8</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585D45">
            <w:pPr>
              <w:pStyle w:val="4"/>
              <w:jc w:val="both"/>
            </w:pPr>
            <w:r>
              <w:rPr>
                <w:rFonts w:ascii="宋体" w:hAnsi="宋体" w:eastAsia="宋体" w:cs="宋体"/>
                <w:sz w:val="21"/>
              </w:rPr>
              <w:t>二楼阅览区</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C5E8C">
            <w:pPr>
              <w:pStyle w:val="4"/>
              <w:jc w:val="both"/>
            </w:pPr>
            <w:r>
              <w:rPr>
                <w:rFonts w:ascii="宋体" w:hAnsi="宋体" w:eastAsia="宋体" w:cs="宋体"/>
                <w:sz w:val="21"/>
              </w:rPr>
              <w:t>8:00-21:00</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62E85">
            <w:pPr>
              <w:pStyle w:val="4"/>
              <w:jc w:val="both"/>
            </w:pPr>
            <w:r>
              <w:rPr>
                <w:rFonts w:ascii="宋体" w:hAnsi="宋体" w:eastAsia="宋体" w:cs="宋体"/>
                <w:color w:val="000000"/>
                <w:sz w:val="21"/>
              </w:rPr>
              <w:t>不少于1人在岗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BCBFC">
            <w:pPr>
              <w:pStyle w:val="4"/>
              <w:jc w:val="both"/>
            </w:pPr>
          </w:p>
        </w:tc>
      </w:tr>
      <w:tr w14:paraId="6FDDC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3AD48">
            <w:pPr>
              <w:pStyle w:val="4"/>
              <w:jc w:val="both"/>
            </w:pPr>
            <w:r>
              <w:rPr>
                <w:rFonts w:ascii="宋体" w:hAnsi="宋体" w:eastAsia="宋体" w:cs="宋体"/>
                <w:sz w:val="21"/>
              </w:rPr>
              <w:t>9</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BB827F">
            <w:pPr>
              <w:pStyle w:val="4"/>
              <w:jc w:val="both"/>
            </w:pPr>
            <w:r>
              <w:rPr>
                <w:rFonts w:ascii="宋体" w:hAnsi="宋体" w:eastAsia="宋体" w:cs="宋体"/>
                <w:sz w:val="21"/>
              </w:rPr>
              <w:t>三楼阅览区</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7BE2E">
            <w:pPr>
              <w:pStyle w:val="4"/>
              <w:jc w:val="both"/>
            </w:pPr>
            <w:r>
              <w:rPr>
                <w:rFonts w:ascii="宋体" w:hAnsi="宋体" w:eastAsia="宋体" w:cs="宋体"/>
                <w:sz w:val="21"/>
              </w:rPr>
              <w:t>8:00-18:00</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C8766">
            <w:pPr>
              <w:pStyle w:val="4"/>
              <w:jc w:val="both"/>
            </w:pPr>
            <w:r>
              <w:rPr>
                <w:rFonts w:ascii="宋体" w:hAnsi="宋体" w:eastAsia="宋体" w:cs="宋体"/>
                <w:color w:val="000000"/>
                <w:sz w:val="21"/>
              </w:rPr>
              <w:t>不少于1人在岗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9A02E5">
            <w:pPr>
              <w:pStyle w:val="4"/>
              <w:jc w:val="both"/>
            </w:pPr>
          </w:p>
        </w:tc>
      </w:tr>
      <w:tr w14:paraId="2D0B8F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A2228">
            <w:pPr>
              <w:pStyle w:val="4"/>
              <w:jc w:val="both"/>
            </w:pPr>
            <w:r>
              <w:rPr>
                <w:rFonts w:ascii="宋体" w:hAnsi="宋体" w:eastAsia="宋体" w:cs="宋体"/>
                <w:sz w:val="21"/>
              </w:rPr>
              <w:t>10</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A0052">
            <w:pPr>
              <w:pStyle w:val="4"/>
              <w:jc w:val="both"/>
            </w:pPr>
            <w:r>
              <w:rPr>
                <w:rFonts w:ascii="宋体" w:hAnsi="宋体" w:eastAsia="宋体" w:cs="宋体"/>
                <w:sz w:val="21"/>
              </w:rPr>
              <w:t>四楼阅览区</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454F3">
            <w:pPr>
              <w:pStyle w:val="4"/>
              <w:jc w:val="both"/>
            </w:pPr>
            <w:r>
              <w:rPr>
                <w:rFonts w:ascii="宋体" w:hAnsi="宋体" w:eastAsia="宋体" w:cs="宋体"/>
                <w:sz w:val="21"/>
              </w:rPr>
              <w:t>8:00-18:00</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23FFC">
            <w:pPr>
              <w:pStyle w:val="4"/>
              <w:jc w:val="both"/>
            </w:pPr>
            <w:r>
              <w:rPr>
                <w:rFonts w:ascii="宋体" w:hAnsi="宋体" w:eastAsia="宋体" w:cs="宋体"/>
                <w:color w:val="000000"/>
                <w:sz w:val="21"/>
              </w:rPr>
              <w:t>不少于1人在岗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5BCA3E">
            <w:pPr>
              <w:pStyle w:val="4"/>
              <w:jc w:val="both"/>
            </w:pPr>
          </w:p>
        </w:tc>
      </w:tr>
      <w:tr w14:paraId="4FD439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DAD59">
            <w:pPr>
              <w:pStyle w:val="4"/>
              <w:jc w:val="both"/>
            </w:pPr>
            <w:r>
              <w:rPr>
                <w:rFonts w:ascii="宋体" w:hAnsi="宋体" w:eastAsia="宋体" w:cs="宋体"/>
                <w:sz w:val="21"/>
              </w:rPr>
              <w:t>11</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47639">
            <w:pPr>
              <w:pStyle w:val="4"/>
              <w:jc w:val="both"/>
            </w:pPr>
            <w:r>
              <w:rPr>
                <w:rFonts w:ascii="宋体" w:hAnsi="宋体" w:eastAsia="宋体" w:cs="宋体"/>
                <w:sz w:val="21"/>
              </w:rPr>
              <w:t>西庭院书梯</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9B10E6">
            <w:pPr>
              <w:pStyle w:val="4"/>
              <w:jc w:val="both"/>
            </w:pPr>
            <w:r>
              <w:rPr>
                <w:rFonts w:ascii="宋体" w:hAnsi="宋体" w:eastAsia="宋体" w:cs="宋体"/>
                <w:sz w:val="21"/>
              </w:rPr>
              <w:t>8:00-21:00</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123E2">
            <w:pPr>
              <w:pStyle w:val="4"/>
              <w:jc w:val="both"/>
            </w:pPr>
            <w:r>
              <w:rPr>
                <w:rFonts w:ascii="宋体" w:hAnsi="宋体" w:eastAsia="宋体" w:cs="宋体"/>
                <w:color w:val="000000"/>
                <w:sz w:val="21"/>
              </w:rPr>
              <w:t>不少于1人在岗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A57A27">
            <w:pPr>
              <w:pStyle w:val="4"/>
              <w:jc w:val="both"/>
            </w:pPr>
          </w:p>
        </w:tc>
      </w:tr>
      <w:tr w14:paraId="711B5A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E27FC">
            <w:pPr>
              <w:pStyle w:val="4"/>
              <w:jc w:val="both"/>
            </w:pPr>
            <w:r>
              <w:rPr>
                <w:rFonts w:ascii="宋体" w:hAnsi="宋体" w:eastAsia="宋体" w:cs="宋体"/>
                <w:sz w:val="21"/>
              </w:rPr>
              <w:t>12</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1330D">
            <w:pPr>
              <w:pStyle w:val="4"/>
              <w:jc w:val="both"/>
            </w:pPr>
            <w:r>
              <w:rPr>
                <w:rFonts w:ascii="宋体" w:hAnsi="宋体" w:eastAsia="宋体" w:cs="宋体"/>
                <w:sz w:val="21"/>
              </w:rPr>
              <w:t>消监控</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AA5854">
            <w:pPr>
              <w:pStyle w:val="4"/>
              <w:jc w:val="both"/>
            </w:pPr>
            <w:r>
              <w:rPr>
                <w:rFonts w:ascii="宋体" w:hAnsi="宋体" w:eastAsia="宋体" w:cs="宋体"/>
                <w:color w:val="000000"/>
                <w:sz w:val="21"/>
              </w:rPr>
              <w:t>人员24小时值班</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EF2B5C">
            <w:pPr>
              <w:pStyle w:val="4"/>
              <w:jc w:val="both"/>
            </w:pPr>
            <w:r>
              <w:rPr>
                <w:rFonts w:ascii="宋体" w:hAnsi="宋体" w:eastAsia="宋体" w:cs="宋体"/>
                <w:color w:val="000000"/>
                <w:sz w:val="21"/>
              </w:rPr>
              <w:t>不少于2人在岗。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A8450">
            <w:pPr>
              <w:pStyle w:val="4"/>
              <w:jc w:val="both"/>
            </w:pPr>
          </w:p>
        </w:tc>
      </w:tr>
      <w:tr w14:paraId="52CF9D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E6994">
            <w:pPr>
              <w:pStyle w:val="4"/>
              <w:jc w:val="both"/>
            </w:pPr>
            <w:r>
              <w:rPr>
                <w:rFonts w:ascii="宋体" w:hAnsi="宋体" w:eastAsia="宋体" w:cs="宋体"/>
                <w:color w:val="000000"/>
                <w:sz w:val="21"/>
              </w:rPr>
              <w:t>13</w:t>
            </w:r>
          </w:p>
        </w:tc>
        <w:tc>
          <w:tcPr>
            <w:tcW w:w="13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92C5EF">
            <w:pPr>
              <w:pStyle w:val="4"/>
              <w:jc w:val="both"/>
            </w:pPr>
            <w:r>
              <w:rPr>
                <w:rFonts w:ascii="宋体" w:hAnsi="宋体" w:eastAsia="宋体" w:cs="宋体"/>
                <w:color w:val="000000"/>
                <w:sz w:val="21"/>
              </w:rPr>
              <w:t>机动巡逻岗</w:t>
            </w:r>
          </w:p>
        </w:tc>
        <w:tc>
          <w:tcPr>
            <w:tcW w:w="19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D9192">
            <w:pPr>
              <w:pStyle w:val="4"/>
              <w:jc w:val="both"/>
            </w:pPr>
            <w:r>
              <w:rPr>
                <w:rFonts w:ascii="宋体" w:hAnsi="宋体" w:eastAsia="宋体" w:cs="宋体"/>
                <w:color w:val="000000"/>
                <w:sz w:val="21"/>
              </w:rPr>
              <w:t>人员24小时值班</w:t>
            </w:r>
          </w:p>
        </w:tc>
        <w:tc>
          <w:tcPr>
            <w:tcW w:w="2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55AA5">
            <w:pPr>
              <w:pStyle w:val="4"/>
              <w:jc w:val="both"/>
            </w:pPr>
            <w:r>
              <w:rPr>
                <w:rFonts w:ascii="宋体" w:hAnsi="宋体" w:eastAsia="宋体" w:cs="宋体"/>
                <w:color w:val="000000"/>
                <w:sz w:val="21"/>
              </w:rPr>
              <w:t>不少于</w:t>
            </w:r>
            <w:r>
              <w:rPr>
                <w:rFonts w:hint="eastAsia" w:ascii="宋体" w:hAnsi="宋体" w:eastAsia="宋体" w:cs="宋体"/>
                <w:color w:val="000000"/>
                <w:sz w:val="21"/>
                <w:lang w:val="en-US" w:eastAsia="zh-CN"/>
              </w:rPr>
              <w:t>3</w:t>
            </w:r>
            <w:r>
              <w:rPr>
                <w:rFonts w:ascii="宋体" w:hAnsi="宋体" w:eastAsia="宋体" w:cs="宋体"/>
                <w:color w:val="000000"/>
                <w:sz w:val="21"/>
              </w:rPr>
              <w:t>人在岗。</w:t>
            </w:r>
          </w:p>
        </w:tc>
        <w:tc>
          <w:tcPr>
            <w:tcW w:w="1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360C2">
            <w:pPr>
              <w:pStyle w:val="4"/>
              <w:jc w:val="both"/>
              <w:rPr>
                <w:rFonts w:hint="eastAsia" w:eastAsia="宋体"/>
                <w:lang w:val="en-US" w:eastAsia="zh-CN"/>
              </w:rPr>
            </w:pPr>
            <w:r>
              <w:rPr>
                <w:rFonts w:hint="eastAsia" w:eastAsia="宋体"/>
                <w:lang w:val="en-US" w:eastAsia="zh-CN"/>
              </w:rPr>
              <w:t>含夜间值班巡逻</w:t>
            </w:r>
          </w:p>
        </w:tc>
      </w:tr>
    </w:tbl>
    <w:p w14:paraId="5C2D5613">
      <w:pPr>
        <w:pStyle w:val="4"/>
        <w:jc w:val="left"/>
      </w:pPr>
      <w:r>
        <w:rPr>
          <w:rFonts w:ascii="宋体" w:hAnsi="宋体" w:eastAsia="宋体" w:cs="宋体"/>
          <w:color w:val="000000"/>
          <w:sz w:val="21"/>
        </w:rPr>
        <w:t>注：人员数量按实际岗位和上班时间排班为准，其中女保安不少于5人。</w:t>
      </w:r>
    </w:p>
    <w:p w14:paraId="46DB7B3B">
      <w:pPr>
        <w:pStyle w:val="4"/>
        <w:ind w:firstLine="420"/>
        <w:jc w:val="both"/>
      </w:pPr>
      <w:r>
        <w:rPr>
          <w:rFonts w:ascii="宋体" w:hAnsi="宋体" w:eastAsia="宋体" w:cs="宋体"/>
          <w:sz w:val="21"/>
        </w:rPr>
        <w:t>保安人员岗位要求具体如下：</w:t>
      </w:r>
    </w:p>
    <w:p w14:paraId="0A93D1F1">
      <w:pPr>
        <w:pStyle w:val="4"/>
        <w:ind w:firstLine="420"/>
        <w:jc w:val="both"/>
      </w:pPr>
      <w:r>
        <w:rPr>
          <w:rFonts w:ascii="宋体" w:hAnsi="宋体" w:eastAsia="宋体" w:cs="宋体"/>
          <w:sz w:val="21"/>
          <w:shd w:val="clear" w:fill="FFFFFF"/>
        </w:rPr>
        <w:t>①年龄25—50周岁，男性身高168CM以上，女性身高160CM以上，仪表端庄。参加本项目的安保服务人员必须经区级正规医院体检，无传染疾病或病史，身体健康，具备初中（投入人员的40%需高中以上）文化以上学历，能填写值班记录，口齿清晰，五官端正，品行良好，无犯罪和不良记录，所有安保服务人员经过专业培训，必须持有关部门颁发的保安证。每天24小时轮值。</w:t>
      </w:r>
    </w:p>
    <w:p w14:paraId="2E9B3CD5">
      <w:pPr>
        <w:pStyle w:val="4"/>
        <w:ind w:firstLine="420"/>
        <w:jc w:val="both"/>
      </w:pPr>
      <w:r>
        <w:rPr>
          <w:rFonts w:ascii="宋体" w:hAnsi="宋体" w:eastAsia="宋体" w:cs="宋体"/>
          <w:sz w:val="21"/>
        </w:rPr>
        <w:t>②保安岗位职责：维护馆内的公共秩序；负责应对突发事件和紧急情况包括火灾、盗窃、抢劫等；协助管理人员处理安全事故和纠纷；负责巡逻巡查馆内各区域，发现安全隐患和问题及时报告和采取措施解决；确保员工和读者在紧急情况下得到及时帮助和保护；礼貌回答读者各类咨询</w:t>
      </w:r>
      <w:r>
        <w:rPr>
          <w:rFonts w:ascii="宋体" w:hAnsi="宋体" w:eastAsia="宋体" w:cs="宋体"/>
          <w:color w:val="000000"/>
          <w:sz w:val="21"/>
        </w:rPr>
        <w:t>。</w:t>
      </w:r>
    </w:p>
    <w:p w14:paraId="7E3A1FA9">
      <w:pPr>
        <w:pStyle w:val="4"/>
        <w:ind w:firstLine="420"/>
        <w:jc w:val="both"/>
      </w:pPr>
      <w:r>
        <w:rPr>
          <w:rFonts w:ascii="宋体" w:hAnsi="宋体" w:eastAsia="宋体" w:cs="宋体"/>
          <w:color w:val="000000"/>
          <w:sz w:val="21"/>
        </w:rPr>
        <w:t>消监控岗位要求具体如下：</w:t>
      </w:r>
    </w:p>
    <w:p w14:paraId="4BA165BE">
      <w:pPr>
        <w:pStyle w:val="4"/>
        <w:ind w:firstLine="420"/>
        <w:jc w:val="left"/>
      </w:pPr>
      <w:r>
        <w:rPr>
          <w:rFonts w:ascii="宋体" w:hAnsi="宋体" w:eastAsia="宋体" w:cs="宋体"/>
          <w:color w:val="000000"/>
          <w:sz w:val="21"/>
        </w:rPr>
        <w:t>①年龄25—50周岁，具备高中（含）以上学历，口齿清晰，语言流畅，身体健康，</w:t>
      </w:r>
      <w:r>
        <w:rPr>
          <w:rFonts w:ascii="宋体" w:hAnsi="宋体" w:eastAsia="宋体" w:cs="宋体"/>
          <w:color w:val="000000"/>
          <w:sz w:val="21"/>
          <w:shd w:val="clear" w:fill="FFFFFF"/>
        </w:rPr>
        <w:t>品行良好，无犯罪和不良记录。并</w:t>
      </w:r>
      <w:r>
        <w:rPr>
          <w:rFonts w:ascii="宋体" w:hAnsi="宋体" w:eastAsia="宋体" w:cs="宋体"/>
          <w:color w:val="000000"/>
          <w:sz w:val="21"/>
        </w:rPr>
        <w:t>持有消防设施操作员证或建（构）筑物消防员证书，熟悉掌握消防、安防监控设备、设设施操作能力，具有2年（含）以上相关工作经验；在同等条件下，退役军人优先。</w:t>
      </w:r>
    </w:p>
    <w:p w14:paraId="1C767EB1">
      <w:pPr>
        <w:pStyle w:val="4"/>
        <w:ind w:firstLine="420"/>
        <w:jc w:val="both"/>
      </w:pPr>
      <w:r>
        <w:rPr>
          <w:rFonts w:ascii="宋体" w:hAnsi="宋体" w:eastAsia="宋体" w:cs="宋体"/>
          <w:sz w:val="21"/>
        </w:rPr>
        <w:t>②消监控岗位职责：保持24小时值班制度，负责日常检查巡视，确保消防控制中心及消防系统的设施、线路齐全，完好无损，随时可启用，定期进行联运测试，确保整个系统反应正常；定期对消防系统及公共广播系统进行保养维护；定期检查消防备用水池的蓄水量，保障水系统正常；建立完备的设备设施运行档案，并于合同期满后移交馆方；接到报警求助后，记录完整、准确、详细、全面；按照规定认真巡视监控图像，及时发现异常情况；对设备器材做好维护、保养，掌握相关设备参数，熟习性能特性，值班期间保持设备室内卫生、设备摆放整齐，外观清洁无积尘，不定时对设备进行清洁打扫；未经馆方允许，任何人不得查看或调阅监控视频资料和监测数据等内容；及时与相关部门、馆方沟通协调，夜班人员，遇紧急情况难于处理，可逐级上报，直到问题解决；消防设施的巡检和消防控制室的报警处理工作，提供消防设备设施维护保养记录。</w:t>
      </w:r>
    </w:p>
    <w:p w14:paraId="3B22BD53">
      <w:pPr>
        <w:pStyle w:val="4"/>
        <w:ind w:firstLine="422"/>
        <w:jc w:val="left"/>
      </w:pPr>
      <w:r>
        <w:rPr>
          <w:rFonts w:ascii="宋体" w:hAnsi="宋体" w:eastAsia="宋体" w:cs="宋体"/>
          <w:b/>
          <w:color w:val="393939"/>
          <w:sz w:val="21"/>
          <w:shd w:val="clear" w:fill="FFFFFF"/>
        </w:rPr>
        <w:t>（二）具体服务要求</w:t>
      </w:r>
    </w:p>
    <w:p w14:paraId="293DFA42">
      <w:pPr>
        <w:pStyle w:val="4"/>
        <w:ind w:firstLine="422"/>
        <w:jc w:val="both"/>
      </w:pPr>
      <w:r>
        <w:rPr>
          <w:rFonts w:ascii="宋体" w:hAnsi="宋体" w:eastAsia="宋体" w:cs="宋体"/>
          <w:b/>
          <w:color w:val="393939"/>
          <w:sz w:val="21"/>
          <w:shd w:val="clear" w:fill="FFFFFF"/>
        </w:rPr>
        <w:t>1、物业设备、设施的维护、保养与更新</w:t>
      </w:r>
    </w:p>
    <w:p w14:paraId="7D45B68D">
      <w:pPr>
        <w:pStyle w:val="4"/>
        <w:ind w:firstLine="420"/>
        <w:jc w:val="left"/>
      </w:pPr>
      <w:r>
        <w:rPr>
          <w:rFonts w:ascii="宋体" w:hAnsi="宋体" w:eastAsia="宋体" w:cs="宋体"/>
          <w:color w:val="393939"/>
          <w:sz w:val="21"/>
          <w:shd w:val="clear" w:fill="FFFFFF"/>
        </w:rPr>
        <w:t>服务内容：供配电系统（包括室内外照明、电梯、中央空调及分体空调）、给排水系统（包括加压供水设备、抽水泵、上下水管道、落水管、雨水收集系统等）、恒温恒湿系统及设备用房、门窗、锁具、家具、路面、石材、瓷砖、油漆修补、渗漏水处理、沟、池、井、下水管道疏通等的日常维护管理等工作。</w:t>
      </w:r>
    </w:p>
    <w:p w14:paraId="7EF9AACF">
      <w:pPr>
        <w:pStyle w:val="4"/>
        <w:ind w:firstLine="420"/>
        <w:jc w:val="left"/>
      </w:pPr>
      <w:r>
        <w:rPr>
          <w:rFonts w:ascii="宋体" w:hAnsi="宋体" w:eastAsia="宋体" w:cs="宋体"/>
          <w:color w:val="393939"/>
          <w:sz w:val="21"/>
          <w:shd w:val="clear" w:fill="FFFFFF"/>
        </w:rPr>
        <w:t>服务要求：</w:t>
      </w:r>
    </w:p>
    <w:p w14:paraId="2256F930">
      <w:pPr>
        <w:pStyle w:val="4"/>
        <w:ind w:firstLine="420"/>
        <w:jc w:val="left"/>
      </w:pPr>
      <w:r>
        <w:rPr>
          <w:rFonts w:ascii="宋体" w:hAnsi="宋体" w:eastAsia="宋体" w:cs="宋体"/>
          <w:color w:val="393939"/>
          <w:sz w:val="21"/>
          <w:shd w:val="clear" w:fill="FFFFFF"/>
        </w:rPr>
        <w:t>（1）建立设施设备档案（设备台帐），实行一设备一档案管理，设施设备的运行、检查、维修、保养等记录应齐全；设施设备标志齐全、规范，责任人明确；操作维护人员严格执行设施设备操作规程及保养规范；设施设备运行正常；设备房保持整洁、通风，无跑、冒、滴、漏和鼠害现象；容易危及人身安全的设施设备有明显警示标志和防范措施；对可能发生的各种突发设备故障需制订设备设施运行管理制度及应急预案。</w:t>
      </w:r>
    </w:p>
    <w:p w14:paraId="6DEDFDF9">
      <w:pPr>
        <w:pStyle w:val="4"/>
        <w:ind w:firstLine="420"/>
        <w:jc w:val="left"/>
      </w:pPr>
      <w:r>
        <w:rPr>
          <w:rFonts w:ascii="宋体" w:hAnsi="宋体" w:eastAsia="宋体" w:cs="宋体"/>
          <w:color w:val="393939"/>
          <w:sz w:val="21"/>
          <w:shd w:val="clear" w:fill="FFFFFF"/>
        </w:rPr>
        <w:t>（2）建立24小时不空档运行维修值班制度，设立有专人值班的总维修报障电话，统一指挥调度并跟踪记录完成情况。建立交接班记录制度、电梯、空调系统运行管理制度和安全操作规程，每日对所有用水、用电设施设备巡查一次，巡查时间为每天上午上班时间，如遇特殊情况可提前或延时进行，但不可少缺，并做好巡查记录。</w:t>
      </w:r>
    </w:p>
    <w:p w14:paraId="7DB48342">
      <w:pPr>
        <w:pStyle w:val="4"/>
        <w:ind w:firstLine="420"/>
        <w:jc w:val="left"/>
      </w:pPr>
      <w:r>
        <w:rPr>
          <w:rFonts w:ascii="宋体" w:hAnsi="宋体" w:eastAsia="宋体" w:cs="宋体"/>
          <w:color w:val="393939"/>
          <w:sz w:val="21"/>
          <w:shd w:val="clear" w:fill="FFFFFF"/>
        </w:rPr>
        <w:t>（3）设施、设备维修及保养标准。熟练掌握设备故障/突发性事件（停电、停水、停梯）应急预案处置措施；按具体维保合同要求，及时做好系统设备的检测、维护、保养、维修、年检等工作，设备检测、维护、保养、维修记录完备。除签订维保的设备外，其余物业附属设备、设施由中标人每月至少进行1次检测维护，并出具中标人盖章的检测维护记录。维修工作要建立制度，故障报修有记录、统计、反馈（维修方），强调时效性，除电梯等应急响应时间和完成时间另行规定外，其他各类设施设备维护和保养响应时间为30分钟内，且应在24小时内完成。</w:t>
      </w:r>
    </w:p>
    <w:p w14:paraId="71C74DE2">
      <w:pPr>
        <w:pStyle w:val="4"/>
        <w:ind w:firstLine="420"/>
        <w:jc w:val="left"/>
      </w:pPr>
      <w:r>
        <w:rPr>
          <w:rFonts w:ascii="宋体" w:hAnsi="宋体" w:eastAsia="宋体" w:cs="宋体"/>
          <w:color w:val="393939"/>
          <w:sz w:val="21"/>
          <w:shd w:val="clear" w:fill="FFFFFF"/>
        </w:rPr>
        <w:t>（4）供配电系统。建立严格的配送电运行制度、电气设备维修制度、配电房管理制度和24小时运行维修值班制度；供电运行和电器维修人员必须持证上岗，做到安全第一；建立各项设备档案；高低压电气设备每天巡视维护和重点检测；照明灯具、线路、开关及各类用电设备的日常维护报修；照明系统外观整洁，无缺陷、松落和安全隐患；注重节约用电；照明、用电至少每周检查一次，发现故障或接到报修后，工程人员一般应在10分钟内到达现场维修处理，并做好记录，及时排除故障。一般电气故障不过夜，当天处理完毕，特殊情况当天不能处理的，应在保证安全的前提下采取临时应急措施，保证阅览室、书库和办公区使用需要。</w:t>
      </w:r>
    </w:p>
    <w:p w14:paraId="3FADBA8A">
      <w:pPr>
        <w:pStyle w:val="4"/>
        <w:ind w:firstLine="420"/>
        <w:jc w:val="left"/>
      </w:pPr>
      <w:r>
        <w:rPr>
          <w:rFonts w:ascii="宋体" w:hAnsi="宋体" w:eastAsia="宋体" w:cs="宋体"/>
          <w:color w:val="393939"/>
          <w:sz w:val="21"/>
          <w:shd w:val="clear" w:fill="FFFFFF"/>
        </w:rPr>
        <w:t>（5）给排水系统。建立正常供水管理制度；负责供水系统管路、水泵、水箱、地下室抽水泵、阀门等设施设备的日常维护和检修；根据实际情况对排水管、下水道、沙井、户外水沟、污水井、化粪池进行清通、清运、保养及清除污垢，确保供水、排水、排污及设施畅通完好无损，防止跑、冒、漏、滴等现象，保证室内外排水系统通畅。</w:t>
      </w:r>
    </w:p>
    <w:p w14:paraId="0DE08D7E">
      <w:pPr>
        <w:pStyle w:val="4"/>
        <w:ind w:firstLine="420"/>
        <w:jc w:val="left"/>
      </w:pPr>
      <w:r>
        <w:rPr>
          <w:rFonts w:ascii="宋体" w:hAnsi="宋体" w:eastAsia="宋体" w:cs="宋体"/>
          <w:color w:val="393939"/>
          <w:sz w:val="21"/>
          <w:shd w:val="clear" w:fill="FFFFFF"/>
        </w:rPr>
        <w:t>（6）公共设施等零星修缮。主要包含但不限于：室内外瓷砖或油漆（地面漆、墙漆及管道漆）脱落、屋面、墙面或卫生间渗漏、瓷砖、沟盖、花岗岩、道路破损、沟、渠、池、明沟散水、花围、路沿石破损、下水管道堵塞、电器设备、照明设施、家具、门窗、锁具的一般保养等</w:t>
      </w:r>
      <w:r>
        <w:rPr>
          <w:rFonts w:hint="eastAsia" w:ascii="宋体" w:hAnsi="宋体" w:eastAsia="宋体" w:cs="宋体"/>
          <w:color w:val="393939"/>
          <w:sz w:val="21"/>
          <w:shd w:val="clear" w:fill="FFFFFF"/>
          <w:lang w:val="en-US" w:eastAsia="zh-CN"/>
        </w:rPr>
        <w:t>5</w:t>
      </w:r>
      <w:r>
        <w:rPr>
          <w:rFonts w:ascii="宋体" w:hAnsi="宋体" w:eastAsia="宋体" w:cs="宋体"/>
          <w:color w:val="393939"/>
          <w:sz w:val="21"/>
          <w:shd w:val="clear" w:fill="FFFFFF"/>
        </w:rPr>
        <w:t>000元以下零星维修等。物业应及时完成各项零星维修任务。接到报修后工程人员在10分钟内到达现场抢修处理，如需更换配件，及时将问题反馈相关维修维保单位。</w:t>
      </w:r>
    </w:p>
    <w:p w14:paraId="2B897383">
      <w:pPr>
        <w:pStyle w:val="4"/>
        <w:ind w:firstLine="420"/>
        <w:jc w:val="left"/>
      </w:pPr>
      <w:r>
        <w:rPr>
          <w:rFonts w:ascii="宋体" w:hAnsi="宋体" w:eastAsia="宋体" w:cs="宋体"/>
          <w:color w:val="393939"/>
          <w:sz w:val="21"/>
          <w:shd w:val="clear" w:fill="FFFFFF"/>
        </w:rPr>
        <w:t>（7）设备用房。保证各种设备用房整洁干净无杂物，所有物业保洁、水电等设备、工具等闲置时统一放置专用地点，并保持整洁有序，不得占用自修室、休闲区、卫生间、办公室等图书馆其他工作地点或设备用房。</w:t>
      </w:r>
    </w:p>
    <w:p w14:paraId="64BAF435">
      <w:pPr>
        <w:pStyle w:val="4"/>
        <w:ind w:firstLine="420"/>
        <w:jc w:val="left"/>
      </w:pPr>
      <w:r>
        <w:rPr>
          <w:rFonts w:ascii="宋体" w:hAnsi="宋体" w:eastAsia="宋体" w:cs="宋体"/>
          <w:color w:val="393939"/>
          <w:sz w:val="21"/>
          <w:shd w:val="clear" w:fill="FFFFFF"/>
        </w:rPr>
        <w:t>（8）进行设备检查维护维修应不影响图书馆的正常开放，一般安排在闭馆期间。需在开放时间进行维修的，应与后勤保障中心进行协商，合理安排，并根据需要提前做好对内对外公告。</w:t>
      </w:r>
    </w:p>
    <w:p w14:paraId="50FDF33E">
      <w:pPr>
        <w:pStyle w:val="4"/>
        <w:ind w:firstLine="420"/>
        <w:jc w:val="left"/>
      </w:pPr>
      <w:r>
        <w:rPr>
          <w:rFonts w:ascii="宋体" w:hAnsi="宋体" w:eastAsia="宋体" w:cs="宋体"/>
          <w:color w:val="393939"/>
          <w:sz w:val="21"/>
          <w:shd w:val="clear" w:fill="FFFFFF"/>
        </w:rPr>
        <w:t>（9）根据开放时间，每天准时开启关闭公共开放区域照明系统、新风系统和中央空调机组。</w:t>
      </w:r>
    </w:p>
    <w:p w14:paraId="31ED02F6">
      <w:pPr>
        <w:pStyle w:val="4"/>
        <w:ind w:firstLine="422"/>
        <w:jc w:val="both"/>
      </w:pPr>
      <w:r>
        <w:rPr>
          <w:rFonts w:ascii="宋体" w:hAnsi="宋体" w:eastAsia="宋体" w:cs="宋体"/>
          <w:b/>
          <w:color w:val="393939"/>
          <w:sz w:val="21"/>
          <w:shd w:val="clear" w:fill="FFFFFF"/>
        </w:rPr>
        <w:t>2、安全保卫、消防等管理</w:t>
      </w:r>
    </w:p>
    <w:p w14:paraId="563F2B65">
      <w:pPr>
        <w:pStyle w:val="4"/>
        <w:ind w:firstLine="420"/>
      </w:pPr>
      <w:r>
        <w:rPr>
          <w:rFonts w:ascii="宋体" w:hAnsi="宋体" w:eastAsia="宋体" w:cs="宋体"/>
          <w:color w:val="393939"/>
          <w:sz w:val="21"/>
          <w:shd w:val="clear" w:fill="FFFFFF"/>
        </w:rPr>
        <w:t>服务内容：负责福建省图书馆的维护秩序及安保、报警监控系统及消防系统运行管理值班等整体安全保卫工作，实行24小时安保、消防一体化服务。设有安全保卫岗位，前后门岗、楼门岗、安检岗、阅览区安防岗、馆区巡逻岗、消监控岗，巡查消防给水系统、管理消防设施等岗位。</w:t>
      </w:r>
    </w:p>
    <w:p w14:paraId="4D192EAA">
      <w:pPr>
        <w:pStyle w:val="4"/>
        <w:ind w:firstLine="420"/>
      </w:pPr>
      <w:r>
        <w:rPr>
          <w:rFonts w:ascii="宋体" w:hAnsi="宋体" w:eastAsia="宋体" w:cs="宋体"/>
          <w:color w:val="393939"/>
          <w:sz w:val="21"/>
          <w:shd w:val="clear" w:fill="FFFFFF"/>
        </w:rPr>
        <w:t>服务要求：</w:t>
      </w:r>
    </w:p>
    <w:p w14:paraId="6B0D77F2">
      <w:pPr>
        <w:pStyle w:val="4"/>
        <w:ind w:firstLine="420"/>
      </w:pPr>
      <w:r>
        <w:rPr>
          <w:rFonts w:ascii="宋体" w:hAnsi="宋体" w:eastAsia="宋体" w:cs="宋体"/>
          <w:color w:val="393939"/>
          <w:sz w:val="21"/>
          <w:shd w:val="clear" w:fill="FFFFFF"/>
        </w:rPr>
        <w:t>（1）前后门岗：岗位人员须在主次入口两个大门进行24小时值守工作，负责来访人员和车辆登记报告；负责进出车辆及人员的管理（严禁私自放未经许可车辆进入馆内）；负责夜间所属区域安消防报警的复核，以及完成交办的各项临时性工作任务。</w:t>
      </w:r>
    </w:p>
    <w:p w14:paraId="2A3A2983">
      <w:pPr>
        <w:pStyle w:val="4"/>
        <w:ind w:firstLine="420"/>
      </w:pPr>
      <w:r>
        <w:rPr>
          <w:rFonts w:ascii="宋体" w:hAnsi="宋体" w:eastAsia="宋体" w:cs="宋体"/>
          <w:color w:val="393939"/>
          <w:sz w:val="21"/>
          <w:shd w:val="clear" w:fill="FFFFFF"/>
        </w:rPr>
        <w:t>（2）楼门岗：开放时间值守常设岗位分布：大楼主、次入口共2处固定岗。岗位人员主要负责出大楼入口排队和进出秩序维护、控制回流、疏导读者；负责开放期间楼门口附近区域的安全维护、读者箱包寄存指引（含提供简单的咨询服务）等服务。</w:t>
      </w:r>
    </w:p>
    <w:p w14:paraId="2692F8BC">
      <w:pPr>
        <w:pStyle w:val="4"/>
        <w:ind w:firstLine="420"/>
      </w:pPr>
      <w:r>
        <w:rPr>
          <w:rFonts w:ascii="宋体" w:hAnsi="宋体" w:eastAsia="宋体" w:cs="宋体"/>
          <w:color w:val="393939"/>
          <w:sz w:val="21"/>
          <w:shd w:val="clear" w:fill="FFFFFF"/>
        </w:rPr>
        <w:t>（3）安检岗：开放时间值守常设岗位分布：大楼主、次入口楼门和东门入口共3处固定岗，分别负责进馆读者的人和物安检，人员通过安检门检测、箱包经X光安检机检测符合安全标准后允许入馆；协助负责开放期间楼门口附近区域的安全和秩序维护等服务。</w:t>
      </w:r>
    </w:p>
    <w:p w14:paraId="3712EC11">
      <w:pPr>
        <w:pStyle w:val="4"/>
        <w:ind w:firstLine="420"/>
      </w:pPr>
      <w:r>
        <w:rPr>
          <w:rFonts w:ascii="宋体" w:hAnsi="宋体" w:eastAsia="宋体" w:cs="宋体"/>
          <w:color w:val="393939"/>
          <w:sz w:val="21"/>
          <w:shd w:val="clear" w:fill="FFFFFF"/>
        </w:rPr>
        <w:t>（4）阅览区安防岗：开放时间值守常设岗位：少儿阅览区、1-4楼阅览区共5处，负责区域秩序维护、安全维护、疏导读者、提供简单的咨询等服务、及时处理突发事件。</w:t>
      </w:r>
    </w:p>
    <w:p w14:paraId="26296757">
      <w:pPr>
        <w:pStyle w:val="4"/>
        <w:ind w:firstLine="420"/>
      </w:pPr>
      <w:r>
        <w:rPr>
          <w:rFonts w:ascii="宋体" w:hAnsi="宋体" w:eastAsia="宋体" w:cs="宋体"/>
          <w:color w:val="393939"/>
          <w:sz w:val="21"/>
          <w:shd w:val="clear" w:fill="FFFFFF"/>
        </w:rPr>
        <w:t>（5）馆区巡逻岗：昼夜巡逻常设岗位，白天正常巡逻以外，还要替换其他岗位安保人员个人应急事宜，夜间每2小时不间断轮流巡逻。岗位人员须在本馆区域内进行24小时例行巡逻，对扰序人员和不文明行为及时制止和清理，对夜间发现的安全隐患和问题及时采取措施，对安消防报警进行现场复核，车辆管理，配合公安部门打击馆区内发生的违法犯罪行为等服务。</w:t>
      </w:r>
    </w:p>
    <w:p w14:paraId="42F3E8A1">
      <w:pPr>
        <w:pStyle w:val="4"/>
        <w:ind w:firstLine="420"/>
      </w:pPr>
      <w:r>
        <w:rPr>
          <w:rFonts w:ascii="宋体" w:hAnsi="宋体" w:eastAsia="宋体" w:cs="宋体"/>
          <w:color w:val="393939"/>
          <w:sz w:val="21"/>
          <w:shd w:val="clear" w:fill="FFFFFF"/>
        </w:rPr>
        <w:t>（6）消监控岗：昼夜值守常设岗位分布：控制中心共1处固定岗，该岗位由2人以上24小时不间断轮流值守。1名专职消防设施操作员和1名熟练掌握安防监控设备设施操作员；具备熟悉掌握相应的业务知识和技能、使用，特别是消防、安防监控设备技能；消安防设备日常检查巡视及定期进行联运测试，确保控制中心及消防、安防系统的设施、线路齐全，完好无损，正常运行。未经馆方允许，任何人不得查看或调阅消防、安防监控视频资料和监测数据等内容；接到报警求助或突发情况，应及时启动我馆应急处置程序预案，及时处置及时报告后勤保障中心；并准确、详细、全面记录当班的工作情况。</w:t>
      </w:r>
    </w:p>
    <w:p w14:paraId="5F85AA66">
      <w:pPr>
        <w:pStyle w:val="4"/>
        <w:ind w:firstLine="420"/>
      </w:pPr>
      <w:r>
        <w:rPr>
          <w:rFonts w:ascii="宋体" w:hAnsi="宋体" w:eastAsia="宋体" w:cs="宋体"/>
          <w:color w:val="393939"/>
          <w:sz w:val="21"/>
          <w:shd w:val="clear" w:fill="FFFFFF"/>
        </w:rPr>
        <w:t>（7）消防给水系统：每日巡查1次，发现问题及时处理并做好记录。消防部分联系督促并协助消防维保公司进行检查与保养，供水部分由中标人检查、维修保养，确保管道贮水保压正常，报警装置正常并自动启泵供水。</w:t>
      </w:r>
    </w:p>
    <w:p w14:paraId="7D19A3CB">
      <w:pPr>
        <w:pStyle w:val="4"/>
        <w:ind w:firstLine="420"/>
      </w:pPr>
      <w:r>
        <w:rPr>
          <w:rFonts w:ascii="宋体" w:hAnsi="宋体" w:eastAsia="宋体" w:cs="宋体"/>
          <w:color w:val="393939"/>
          <w:sz w:val="21"/>
          <w:shd w:val="clear" w:fill="FFFFFF"/>
        </w:rPr>
        <w:t>（8）消监控室做好室内日常卫生维护，设备除尘工作。值班人员值班期间随时关注系统运行情况，发现故障要详细记录并及时报告后勤保障中心联系维保公司进行检查、维修与保养，确保消防、安防系统运行正常。</w:t>
      </w:r>
    </w:p>
    <w:p w14:paraId="0142A10E">
      <w:pPr>
        <w:pStyle w:val="4"/>
        <w:ind w:firstLine="420"/>
      </w:pPr>
      <w:r>
        <w:rPr>
          <w:rFonts w:ascii="宋体" w:hAnsi="宋体" w:eastAsia="宋体" w:cs="宋体"/>
          <w:color w:val="393939"/>
          <w:sz w:val="21"/>
          <w:shd w:val="clear" w:fill="FFFFFF"/>
        </w:rPr>
        <w:t>（9）大楼安保人员应具有良好的身体和心理素质，热爱管理服务工作，中标方应每季度至少进行一次安防培训，提高安防人员职业素养。</w:t>
      </w:r>
    </w:p>
    <w:p w14:paraId="115DBABC">
      <w:pPr>
        <w:pStyle w:val="4"/>
        <w:ind w:firstLine="420"/>
      </w:pPr>
      <w:r>
        <w:rPr>
          <w:rFonts w:ascii="宋体" w:hAnsi="宋体" w:eastAsia="宋体" w:cs="宋体"/>
          <w:color w:val="393939"/>
          <w:sz w:val="21"/>
          <w:shd w:val="clear" w:fill="FFFFFF"/>
        </w:rPr>
        <w:t>（10）与驻地公安、消防部门保持联系，对驻地周边环境和社情有较好的掌握和分析。对火灾、治安、公共卫生等突发事件有应急预案，事发时应及时报告有关主管部门，并协助采取相应措施，确保不发生火灾事故和偷、盗、抢等重大治安案件。</w:t>
      </w:r>
    </w:p>
    <w:p w14:paraId="41D58698">
      <w:pPr>
        <w:pStyle w:val="4"/>
        <w:ind w:firstLine="420"/>
      </w:pPr>
      <w:r>
        <w:rPr>
          <w:rFonts w:ascii="宋体" w:hAnsi="宋体" w:eastAsia="宋体" w:cs="宋体"/>
          <w:color w:val="393939"/>
          <w:sz w:val="21"/>
          <w:shd w:val="clear" w:fill="FFFFFF"/>
        </w:rPr>
        <w:t>（11)消防设施管理:</w:t>
      </w:r>
    </w:p>
    <w:p w14:paraId="728B9B62">
      <w:pPr>
        <w:pStyle w:val="4"/>
        <w:ind w:firstLine="420"/>
      </w:pPr>
      <w:r>
        <w:rPr>
          <w:rFonts w:ascii="宋体" w:hAnsi="宋体" w:eastAsia="宋体" w:cs="宋体"/>
          <w:color w:val="393939"/>
          <w:sz w:val="21"/>
          <w:shd w:val="clear" w:fill="FFFFFF"/>
        </w:rPr>
        <w:t>①消防栓检查内容：消火栓箱内的水带，水枪等设备是否齐备，水带有无霉烂，远程启泵按纽及其保护装置是否完好。消火栓栓体有无锈蚀、漏水现象、栓口橡胶垫圈有无损坏丢失，消火栓闸阀开启是否灵活。系统各种闸阀的启闭状态是否正常。每月检查一次，并做好检查记录。</w:t>
      </w:r>
    </w:p>
    <w:p w14:paraId="10B62311">
      <w:pPr>
        <w:pStyle w:val="4"/>
        <w:ind w:firstLine="420"/>
      </w:pPr>
      <w:r>
        <w:rPr>
          <w:rFonts w:ascii="宋体" w:hAnsi="宋体" w:eastAsia="宋体" w:cs="宋体"/>
          <w:color w:val="393939"/>
          <w:sz w:val="21"/>
          <w:shd w:val="clear" w:fill="FFFFFF"/>
        </w:rPr>
        <w:t>②灭火器的检查内容:灭火器箱的完好程度，灭火器生产日期，灭火器是否使用，压力指数是否正常，按照规定期限及时报告采购方更新每月检查一次，并做好检查记录。</w:t>
      </w:r>
    </w:p>
    <w:p w14:paraId="6BD9DCEA">
      <w:pPr>
        <w:pStyle w:val="4"/>
        <w:ind w:firstLine="420"/>
      </w:pPr>
      <w:r>
        <w:rPr>
          <w:rFonts w:ascii="宋体" w:hAnsi="宋体" w:eastAsia="宋体" w:cs="宋体"/>
          <w:color w:val="393939"/>
          <w:sz w:val="21"/>
          <w:shd w:val="clear" w:fill="FFFFFF"/>
        </w:rPr>
        <w:t>③楼内的消防楼梯，疏散通道，安全通道指示灯：必须保持畅通，不得以任何理由随意堵塞，安全通道指示灯必须常亮，每日检查一次，并做好检查记录。</w:t>
      </w:r>
    </w:p>
    <w:p w14:paraId="47B0ECFE">
      <w:pPr>
        <w:pStyle w:val="4"/>
        <w:ind w:firstLine="420"/>
      </w:pPr>
      <w:r>
        <w:rPr>
          <w:rFonts w:ascii="宋体" w:hAnsi="宋体" w:eastAsia="宋体" w:cs="宋体"/>
          <w:color w:val="393939"/>
          <w:sz w:val="21"/>
          <w:shd w:val="clear" w:fill="FFFFFF"/>
        </w:rPr>
        <w:t>④消防设备、设施和消防器材设专人管理，经常保持设备的完好清洁，发现问题及时报告。</w:t>
      </w:r>
    </w:p>
    <w:p w14:paraId="47E74179">
      <w:pPr>
        <w:pStyle w:val="4"/>
        <w:ind w:firstLine="420"/>
      </w:pPr>
      <w:r>
        <w:rPr>
          <w:rFonts w:ascii="宋体" w:hAnsi="宋体" w:eastAsia="宋体" w:cs="宋体"/>
          <w:color w:val="393939"/>
          <w:sz w:val="21"/>
          <w:shd w:val="clear" w:fill="FFFFFF"/>
        </w:rPr>
        <w:t>（12）每年组织2次应急预案（包含：消防、防暴、防恐、防台风、防水等）演练；每年组织2次安全生产培训或讲座。</w:t>
      </w:r>
    </w:p>
    <w:p w14:paraId="7476F0E7">
      <w:pPr>
        <w:pStyle w:val="4"/>
        <w:ind w:firstLine="422"/>
      </w:pPr>
      <w:r>
        <w:rPr>
          <w:rFonts w:ascii="宋体" w:hAnsi="宋体" w:eastAsia="宋体" w:cs="宋体"/>
          <w:b/>
          <w:color w:val="393939"/>
          <w:sz w:val="21"/>
          <w:shd w:val="clear" w:fill="FFFFFF"/>
        </w:rPr>
        <w:t>3、清扫保洁</w:t>
      </w:r>
    </w:p>
    <w:p w14:paraId="19C20F48">
      <w:pPr>
        <w:pStyle w:val="4"/>
        <w:ind w:firstLine="420"/>
      </w:pPr>
      <w:r>
        <w:rPr>
          <w:rFonts w:ascii="宋体" w:hAnsi="宋体" w:eastAsia="宋体" w:cs="宋体"/>
          <w:color w:val="393939"/>
          <w:sz w:val="21"/>
          <w:shd w:val="clear" w:fill="FFFFFF"/>
        </w:rPr>
        <w:t>服务内容：项目清洁范围包括办公区、阅览区、大厅、书库、电梯、楼道、卫生间、会客（议）室、报告厅、教室、设备用房、道路、绿地、地下室、外墙、屋顶、附属设施设施、污水管道、水管道、化粪池、沟渠及蓄水池、水池水塔、二次供水设备、蓄水设备等和垃圾清运。</w:t>
      </w:r>
    </w:p>
    <w:p w14:paraId="7DD828AE">
      <w:pPr>
        <w:pStyle w:val="4"/>
        <w:ind w:firstLine="420"/>
      </w:pPr>
      <w:r>
        <w:rPr>
          <w:rFonts w:ascii="宋体" w:hAnsi="宋体" w:eastAsia="宋体" w:cs="宋体"/>
          <w:color w:val="393939"/>
          <w:sz w:val="21"/>
          <w:shd w:val="clear" w:fill="FFFFFF"/>
        </w:rPr>
        <w:t>服务要求：</w:t>
      </w:r>
    </w:p>
    <w:p w14:paraId="595F3559">
      <w:pPr>
        <w:pStyle w:val="4"/>
        <w:ind w:firstLine="420"/>
      </w:pPr>
      <w:r>
        <w:rPr>
          <w:rFonts w:ascii="宋体" w:hAnsi="宋体" w:eastAsia="宋体" w:cs="宋体"/>
          <w:color w:val="393939"/>
          <w:sz w:val="21"/>
          <w:shd w:val="clear" w:fill="FFFFFF"/>
        </w:rPr>
        <w:t>（1）场馆开放期间，负责对项目范围内的室外广场、道路、设施（各类标识牌、路标、垃圾箱、休闲椅）等每天进行巡回保洁，阅览区(含书架、阅览桌椅、沙发、办公桌椅等)、办公区、书库、食堂、楼梯、扶手、大厅、走廊、卫生间、电梯间、地下室、天台、内外墙面、道路等所有公共区域随时保持清洁。室外广场、道路、停车场、屋面天台等每日清扫一次，阅览区等室内公共场地每天至少拖地消毒一次，书架每周至少擦拭消毒一次，家具每日至少擦拭消毒一次，但必须在开放时间外完成，清洁完成后必须将阅览桌椅等家具摆放整齐。书库卫生每个月做2次，包括地面拖洗与书架清洁。报告厅、教室、会议室、贵宾厅根据使用情况提前清洁和用后清洁。办公室内每日清洁1次（地面、沙发、茶几等擦洗一次、办公桌椅根据使用人的要求）。对地下一层环境、设施进行巡回保洁。针对场馆实际情况对管井、下水道等进行检查，并根据实际需要及时对场馆排水、排污管道进行清疏。对场馆内公共环境、展区、卫生间、设施（各类标识牌、垃圾箱、休闲椅设施等）进行巡回保洁。应根据读者流量不定时清洁，做到楼梯、走道、大厅、室内公共区域及卫生间的顶面、地面清洁无尘，光洁如新，无蜘蛛网，无水渍、无污渍；室内设施表面、门窗等无灰尘；室内外金属护栏、把手、玻璃、电梯轿厢、栏杆定期擦试保养，确保无锈迹、污渍、汗渍；排水、排污顺畅。</w:t>
      </w:r>
    </w:p>
    <w:p w14:paraId="01B84B17">
      <w:pPr>
        <w:pStyle w:val="4"/>
        <w:ind w:firstLine="420"/>
      </w:pPr>
      <w:r>
        <w:rPr>
          <w:rFonts w:ascii="宋体" w:hAnsi="宋体" w:eastAsia="宋体" w:cs="宋体"/>
          <w:color w:val="393939"/>
          <w:sz w:val="21"/>
          <w:shd w:val="clear" w:fill="FFFFFF"/>
        </w:rPr>
        <w:t>（2）建立环境卫生管理制度并认真落实，每天应有专人巡检和不定时抽查并做好检查记录，保洁人员的呼叫响应在5分钟以内。保洁人员工作时间无缺岗、脱岗、睡岗及无从事聚众聊天、饮酒、玩手机、做饭等与工作无关的事。</w:t>
      </w:r>
    </w:p>
    <w:p w14:paraId="28F62D89">
      <w:pPr>
        <w:pStyle w:val="4"/>
        <w:ind w:firstLine="420"/>
      </w:pPr>
      <w:r>
        <w:rPr>
          <w:rFonts w:ascii="宋体" w:hAnsi="宋体" w:eastAsia="宋体" w:cs="宋体"/>
          <w:color w:val="393939"/>
          <w:sz w:val="21"/>
          <w:shd w:val="clear" w:fill="FFFFFF"/>
        </w:rPr>
        <w:t>（3）检查所有卫生间的消耗品（如洗手液、卫生纸等）使用情况，每天定时检查和及时添加消耗品。卫生间每日全面清洁4次，做好通风换气、冲洗洁具、清扫拖洗地面、清倒垃圾，每隔2小时巡视一次，发现受污染即时处理。卫生间除定时清洁外，还应根据读者流量加强巡回保洁，保证卫生间洁净无污渍无异味，地面、洗手台无水渍。</w:t>
      </w:r>
    </w:p>
    <w:p w14:paraId="3C422D12">
      <w:pPr>
        <w:pStyle w:val="4"/>
        <w:ind w:firstLine="420"/>
      </w:pPr>
      <w:r>
        <w:rPr>
          <w:rFonts w:ascii="宋体" w:hAnsi="宋体" w:eastAsia="宋体" w:cs="宋体"/>
          <w:color w:val="393939"/>
          <w:sz w:val="21"/>
          <w:shd w:val="clear" w:fill="FFFFFF"/>
        </w:rPr>
        <w:t>（4）对场馆各建筑物天面天台进行每日保洁；或根据实际天气情况，及时对建筑物天面排水沟进行清理、清疏；对场馆各建筑物天面相关设施（中央空调出风口、玻璃天面、铝扣板等）进行清洁、保洁。确保天台无积水、无杂物、无蚊虫滋生，排水沟畅通，排风口无丝网、灰尘。</w:t>
      </w:r>
    </w:p>
    <w:p w14:paraId="07304A9C">
      <w:pPr>
        <w:pStyle w:val="4"/>
        <w:ind w:firstLine="420"/>
      </w:pPr>
      <w:r>
        <w:rPr>
          <w:rFonts w:ascii="宋体" w:hAnsi="宋体" w:eastAsia="宋体" w:cs="宋体"/>
          <w:color w:val="393939"/>
          <w:sz w:val="21"/>
          <w:shd w:val="clear" w:fill="FFFFFF"/>
        </w:rPr>
        <w:t>（5）对项目配套的各类功能用房（报告厅、活动室、办公室、会议室、值班室、接待室等）及公共场所进行保洁、清洁。报告厅、活动室、接待室、会议室等应在每次使用过后及时清洁。确保阅览桌椅、办公桌椅、沙发、书架、书柜、设备等，整洁光亮，摆放整齐，表面无灰尘、无污渍。</w:t>
      </w:r>
    </w:p>
    <w:p w14:paraId="7D74A3CC">
      <w:pPr>
        <w:pStyle w:val="4"/>
        <w:ind w:firstLine="420"/>
      </w:pPr>
      <w:r>
        <w:rPr>
          <w:rFonts w:ascii="宋体" w:hAnsi="宋体" w:eastAsia="宋体" w:cs="宋体"/>
          <w:color w:val="393939"/>
          <w:sz w:val="21"/>
          <w:shd w:val="clear" w:fill="FFFFFF"/>
        </w:rPr>
        <w:t>（6）每天对场馆内产生的各种生活垃圾、施工装修与布展等产生的垃圾及时进行收集分类处理，集中清运至垃圾中转站，垃圾清运做到日产、日清，分类处理，无垃圾拖挂、散落、满溢，无污渍水渍滴漏，严禁焚烧垃圾。</w:t>
      </w:r>
    </w:p>
    <w:p w14:paraId="6B231585">
      <w:pPr>
        <w:pStyle w:val="4"/>
        <w:ind w:firstLine="420"/>
      </w:pPr>
      <w:r>
        <w:rPr>
          <w:rFonts w:ascii="宋体" w:hAnsi="宋体" w:eastAsia="宋体" w:cs="宋体"/>
          <w:color w:val="393939"/>
          <w:sz w:val="21"/>
          <w:shd w:val="clear" w:fill="FFFFFF"/>
        </w:rPr>
        <w:t>（7）每周对地毯、地垫进行吸尘、保洁、清洗，确保地毯、地垫干净、无污渍、无异味。</w:t>
      </w:r>
    </w:p>
    <w:p w14:paraId="3416E316">
      <w:pPr>
        <w:pStyle w:val="4"/>
        <w:ind w:firstLine="420"/>
      </w:pPr>
      <w:r>
        <w:rPr>
          <w:rFonts w:ascii="宋体" w:hAnsi="宋体" w:eastAsia="宋体" w:cs="宋体"/>
          <w:color w:val="393939"/>
          <w:sz w:val="21"/>
          <w:shd w:val="clear" w:fill="FFFFFF"/>
        </w:rPr>
        <w:t>（8）提供保洁所需所有材料（包含工作服装、用具、清洁液、消毒剂、各类垃圾袋等）。</w:t>
      </w:r>
    </w:p>
    <w:p w14:paraId="75501FE0">
      <w:pPr>
        <w:pStyle w:val="4"/>
        <w:ind w:firstLine="420"/>
      </w:pPr>
      <w:r>
        <w:rPr>
          <w:rFonts w:ascii="宋体" w:hAnsi="宋体" w:eastAsia="宋体" w:cs="宋体"/>
          <w:color w:val="393939"/>
          <w:sz w:val="21"/>
          <w:shd w:val="clear" w:fill="FFFFFF"/>
        </w:rPr>
        <w:t>（9）负责垃圾的收集、集中放置在地面层垃圾收集点，做到日产日清，无卫生死角，分类收集。各类垃圾(含食堂非油污、非泔水垃圾、建筑垃圾、展板等)清运至规定存放地点，防止污染。要求垃圾袋坚韧耐用，不漏水，所有垃圾均必须装入相应垃圾袋，收集垃圾时，垃圾袋口必须打十字结，避免垃圾暴露在空气中。垃圾袋内垃圾不应超过容积的2/3，注意及时收集、更换垃圾袋。所有垃圾每日清运1次并保证垃圾堆放点当日清空，如遇迎检等特殊情况，按后勤保障中心要求增加运次。</w:t>
      </w:r>
    </w:p>
    <w:p w14:paraId="5F5D050E">
      <w:pPr>
        <w:pStyle w:val="4"/>
        <w:ind w:firstLine="420"/>
      </w:pPr>
      <w:r>
        <w:rPr>
          <w:rFonts w:ascii="宋体" w:hAnsi="宋体" w:eastAsia="宋体" w:cs="宋体"/>
          <w:color w:val="393939"/>
          <w:sz w:val="21"/>
          <w:shd w:val="clear" w:fill="FFFFFF"/>
        </w:rPr>
        <w:t>（10）根据实际使用情况，及时对化粪池、污水井进行清理，污水不得外溢。</w:t>
      </w:r>
    </w:p>
    <w:p w14:paraId="31CBD24E">
      <w:pPr>
        <w:pStyle w:val="4"/>
        <w:ind w:firstLine="420"/>
      </w:pPr>
      <w:r>
        <w:rPr>
          <w:rFonts w:ascii="宋体" w:hAnsi="宋体" w:eastAsia="宋体" w:cs="宋体"/>
          <w:color w:val="393939"/>
          <w:sz w:val="21"/>
          <w:shd w:val="clear" w:fill="FFFFFF"/>
        </w:rPr>
        <w:t>（11）请专业“蜘蛛人”对户外墙面（含玻璃面）、屋面（含玻璃面）进行全面清理，一年清理一次。</w:t>
      </w:r>
    </w:p>
    <w:p w14:paraId="257EB04A">
      <w:pPr>
        <w:pStyle w:val="4"/>
        <w:ind w:firstLine="420"/>
      </w:pPr>
      <w:r>
        <w:rPr>
          <w:rFonts w:ascii="宋体" w:hAnsi="宋体" w:eastAsia="宋体" w:cs="宋体"/>
          <w:color w:val="393939"/>
          <w:sz w:val="21"/>
          <w:shd w:val="clear" w:fill="FFFFFF"/>
        </w:rPr>
        <w:t>（12）大理石和塑胶地板每年</w:t>
      </w:r>
      <w:r>
        <w:rPr>
          <w:rFonts w:hint="eastAsia" w:ascii="宋体" w:hAnsi="宋体" w:eastAsia="宋体" w:cs="宋体"/>
          <w:color w:val="393939"/>
          <w:sz w:val="21"/>
          <w:shd w:val="clear" w:fill="FFFFFF"/>
          <w:lang w:val="en-US" w:eastAsia="zh-CN"/>
        </w:rPr>
        <w:t>+0-</w:t>
      </w:r>
      <w:r>
        <w:rPr>
          <w:rFonts w:ascii="宋体" w:hAnsi="宋体" w:eastAsia="宋体" w:cs="宋体"/>
          <w:color w:val="393939"/>
          <w:sz w:val="21"/>
          <w:shd w:val="clear" w:fill="FFFFFF"/>
        </w:rPr>
        <w:t>打蜡一次，日常养护。</w:t>
      </w:r>
    </w:p>
    <w:p w14:paraId="5384C03E">
      <w:pPr>
        <w:pStyle w:val="4"/>
        <w:ind w:firstLine="420"/>
      </w:pPr>
      <w:r>
        <w:rPr>
          <w:rFonts w:ascii="宋体" w:hAnsi="宋体" w:eastAsia="宋体" w:cs="宋体"/>
          <w:color w:val="393939"/>
          <w:sz w:val="21"/>
          <w:shd w:val="clear" w:fill="FFFFFF"/>
        </w:rPr>
        <w:t>（13）水池水塔和二次供水设备每</w:t>
      </w:r>
      <w:r>
        <w:rPr>
          <w:rFonts w:hint="eastAsia" w:ascii="宋体" w:hAnsi="宋体" w:eastAsia="宋体" w:cs="宋体"/>
          <w:color w:val="393939"/>
          <w:sz w:val="21"/>
          <w:shd w:val="clear" w:fill="FFFFFF"/>
          <w:lang w:eastAsia="zh-CN"/>
        </w:rPr>
        <w:t>六</w:t>
      </w:r>
      <w:r>
        <w:rPr>
          <w:rFonts w:ascii="宋体" w:hAnsi="宋体" w:eastAsia="宋体" w:cs="宋体"/>
          <w:color w:val="393939"/>
          <w:sz w:val="21"/>
          <w:shd w:val="clear" w:fill="FFFFFF"/>
        </w:rPr>
        <w:t>个月清洗一次</w:t>
      </w:r>
      <w:r>
        <w:rPr>
          <w:rFonts w:hint="eastAsia" w:ascii="宋体" w:hAnsi="宋体" w:eastAsia="宋体" w:cs="宋体"/>
          <w:color w:val="393939"/>
          <w:sz w:val="21"/>
          <w:shd w:val="clear" w:fill="FFFFFF"/>
          <w:lang w:eastAsia="zh-CN"/>
        </w:rPr>
        <w:t>，洗完后出具水质检验合格报告</w:t>
      </w:r>
      <w:r>
        <w:rPr>
          <w:rFonts w:ascii="宋体" w:hAnsi="宋体" w:eastAsia="宋体" w:cs="宋体"/>
          <w:color w:val="393939"/>
          <w:sz w:val="21"/>
          <w:shd w:val="clear" w:fill="FFFFFF"/>
        </w:rPr>
        <w:t>。</w:t>
      </w:r>
    </w:p>
    <w:p w14:paraId="36DCCDD9">
      <w:pPr>
        <w:pStyle w:val="4"/>
        <w:ind w:firstLine="420"/>
      </w:pPr>
      <w:r>
        <w:rPr>
          <w:rFonts w:ascii="宋体" w:hAnsi="宋体" w:eastAsia="宋体" w:cs="宋体"/>
          <w:color w:val="393939"/>
          <w:sz w:val="21"/>
          <w:shd w:val="clear" w:fill="FFFFFF"/>
        </w:rPr>
        <w:t>（14）有害生物防治。根据馆内实际情况，及时对苍蝇、蚊子、老鼠、蟑螂等“四害”进行消杀作业</w:t>
      </w:r>
      <w:r>
        <w:rPr>
          <w:rFonts w:hint="eastAsia" w:ascii="宋体" w:hAnsi="宋体" w:eastAsia="宋体" w:cs="宋体"/>
          <w:color w:val="393939"/>
          <w:sz w:val="21"/>
          <w:shd w:val="clear" w:fill="FFFFFF"/>
          <w:lang w:eastAsia="zh-CN"/>
        </w:rPr>
        <w:t>，夏季每个月全馆范围消杀不少于</w:t>
      </w:r>
      <w:r>
        <w:rPr>
          <w:rFonts w:hint="eastAsia" w:ascii="宋体" w:hAnsi="宋体" w:eastAsia="宋体" w:cs="宋体"/>
          <w:color w:val="393939"/>
          <w:sz w:val="21"/>
          <w:shd w:val="clear" w:fill="FFFFFF"/>
          <w:lang w:val="en-US" w:eastAsia="zh-CN"/>
        </w:rPr>
        <w:t>2次</w:t>
      </w:r>
      <w:r>
        <w:rPr>
          <w:rFonts w:ascii="宋体" w:hAnsi="宋体" w:eastAsia="宋体" w:cs="宋体"/>
          <w:color w:val="393939"/>
          <w:sz w:val="21"/>
          <w:shd w:val="clear" w:fill="FFFFFF"/>
        </w:rPr>
        <w:t>。及时清除场地内遗留的废弃木质材料，防止白蚁孳生，每周对场馆（含正谊书院）巡逻2次，如发现蚁害，及时消杀。</w:t>
      </w:r>
    </w:p>
    <w:p w14:paraId="70F7E585">
      <w:pPr>
        <w:pStyle w:val="4"/>
        <w:ind w:firstLine="420"/>
      </w:pPr>
      <w:r>
        <w:rPr>
          <w:rFonts w:ascii="宋体" w:hAnsi="宋体" w:eastAsia="宋体" w:cs="宋体"/>
          <w:color w:val="393939"/>
          <w:sz w:val="21"/>
          <w:shd w:val="clear" w:fill="FFFFFF"/>
        </w:rPr>
        <w:t>（15）</w:t>
      </w:r>
      <w:r>
        <w:rPr>
          <w:rFonts w:hint="eastAsia" w:ascii="宋体" w:hAnsi="宋体" w:eastAsia="宋体" w:cs="宋体"/>
          <w:color w:val="393939"/>
          <w:sz w:val="21"/>
          <w:shd w:val="clear" w:fill="FFFFFF"/>
          <w:lang w:eastAsia="zh-CN"/>
        </w:rPr>
        <w:t>指定专人（经过会务培训，形象佳）</w:t>
      </w:r>
      <w:r>
        <w:rPr>
          <w:rFonts w:ascii="宋体" w:hAnsi="宋体" w:eastAsia="宋体" w:cs="宋体"/>
          <w:color w:val="393939"/>
          <w:sz w:val="21"/>
          <w:shd w:val="clear" w:fill="FFFFFF"/>
        </w:rPr>
        <w:t>对馆内各类会议须提供相应的会务服务，如倒茶、加水、引导等。</w:t>
      </w:r>
    </w:p>
    <w:p w14:paraId="0B3E752E">
      <w:pPr>
        <w:pStyle w:val="4"/>
        <w:ind w:firstLine="422"/>
      </w:pPr>
      <w:r>
        <w:rPr>
          <w:rFonts w:ascii="宋体" w:hAnsi="宋体" w:eastAsia="宋体" w:cs="宋体"/>
          <w:b/>
          <w:color w:val="393939"/>
          <w:sz w:val="21"/>
          <w:shd w:val="clear" w:fill="FFFFFF"/>
        </w:rPr>
        <w:t>4、大楼、室内场地绿化</w:t>
      </w:r>
    </w:p>
    <w:p w14:paraId="71C5B6DE">
      <w:pPr>
        <w:pStyle w:val="4"/>
        <w:ind w:firstLine="420"/>
      </w:pPr>
      <w:r>
        <w:rPr>
          <w:rFonts w:ascii="宋体" w:hAnsi="宋体" w:eastAsia="宋体" w:cs="宋体"/>
          <w:color w:val="393939"/>
          <w:sz w:val="21"/>
          <w:shd w:val="clear" w:fill="FFFFFF"/>
        </w:rPr>
        <w:t>服务内容：管理场馆区域所有花草树木</w:t>
      </w:r>
    </w:p>
    <w:p w14:paraId="39975920">
      <w:pPr>
        <w:pStyle w:val="4"/>
        <w:ind w:firstLine="420"/>
      </w:pPr>
      <w:r>
        <w:rPr>
          <w:rFonts w:ascii="宋体" w:hAnsi="宋体" w:eastAsia="宋体" w:cs="宋体"/>
          <w:color w:val="393939"/>
          <w:sz w:val="21"/>
          <w:shd w:val="clear" w:fill="FFFFFF"/>
        </w:rPr>
        <w:t>服务要求：</w:t>
      </w:r>
    </w:p>
    <w:p w14:paraId="402E53C8">
      <w:pPr>
        <w:pStyle w:val="4"/>
        <w:ind w:firstLine="420"/>
      </w:pPr>
      <w:r>
        <w:rPr>
          <w:rFonts w:ascii="宋体" w:hAnsi="宋体" w:eastAsia="宋体" w:cs="宋体"/>
          <w:color w:val="393939"/>
          <w:sz w:val="21"/>
          <w:shd w:val="clear" w:fill="FFFFFF"/>
        </w:rPr>
        <w:t>（1）结合本馆具体情况，制定花卉摆放方案，需提供不少于800棵花卉、绿植（含2.5米绿植4棵、1.5米绿植300棵、1米绿植50棵、0.4米绿植50棵、小型绿植400棵，其中正谊书院1.5米绿植10棵、0.4米绿植10棵、小型绿植20棵），不少于10处室内花卉景观造型，绿植花卉数量应在800棵到1000棵之间。花卉、绿植品目以实际需求为准，花盆款式统一，摆放方案和各类花卉须经后勤保障中心书面确认后，方可进场。</w:t>
      </w:r>
    </w:p>
    <w:p w14:paraId="3C23E697">
      <w:pPr>
        <w:pStyle w:val="4"/>
        <w:ind w:firstLine="420"/>
      </w:pPr>
      <w:r>
        <w:rPr>
          <w:rFonts w:ascii="宋体" w:hAnsi="宋体" w:eastAsia="宋体" w:cs="宋体"/>
          <w:color w:val="393939"/>
          <w:sz w:val="21"/>
          <w:shd w:val="clear" w:fill="FFFFFF"/>
        </w:rPr>
        <w:t>（2）根据植物生长习性对绿化盆栽进行淋水、修剪、施肥、杀虫、更换，保持生长态势良好、造型优美、常新常绿；定期除草、松土、施肥、整形修剪、防治病虫害。</w:t>
      </w:r>
    </w:p>
    <w:p w14:paraId="4DF0146C">
      <w:pPr>
        <w:pStyle w:val="4"/>
        <w:ind w:firstLine="420"/>
      </w:pPr>
      <w:r>
        <w:rPr>
          <w:rFonts w:ascii="宋体" w:hAnsi="宋体" w:eastAsia="宋体" w:cs="宋体"/>
          <w:color w:val="393939"/>
          <w:sz w:val="21"/>
          <w:shd w:val="clear" w:fill="FFFFFF"/>
        </w:rPr>
        <w:t>（3）做到树木生长茂盛、无枯枝、树形美观、完整、无倾斜；花坛土壤疏松无垃圾；草坪平整清洁无杂草。</w:t>
      </w:r>
    </w:p>
    <w:p w14:paraId="55559A53">
      <w:pPr>
        <w:pStyle w:val="4"/>
        <w:ind w:firstLine="420"/>
      </w:pPr>
      <w:r>
        <w:rPr>
          <w:rFonts w:ascii="宋体" w:hAnsi="宋体" w:eastAsia="宋体" w:cs="宋体"/>
          <w:color w:val="393939"/>
          <w:sz w:val="21"/>
          <w:shd w:val="clear" w:fill="FFFFFF"/>
        </w:rPr>
        <w:t>（4）重点花草树木必须专人管理，定期施肥、养护</w:t>
      </w:r>
      <w:r>
        <w:rPr>
          <w:rFonts w:hint="eastAsia" w:ascii="宋体" w:hAnsi="宋体" w:eastAsia="宋体" w:cs="宋体"/>
          <w:color w:val="393939"/>
          <w:sz w:val="21"/>
          <w:shd w:val="clear" w:fill="FFFFFF"/>
          <w:lang w:eastAsia="zh-CN"/>
        </w:rPr>
        <w:t>。</w:t>
      </w:r>
      <w:r>
        <w:rPr>
          <w:rFonts w:ascii="宋体" w:hAnsi="宋体" w:eastAsia="宋体" w:cs="宋体"/>
          <w:color w:val="393939"/>
          <w:sz w:val="21"/>
          <w:shd w:val="clear" w:fill="FFFFFF"/>
        </w:rPr>
        <w:t>受损</w:t>
      </w:r>
      <w:r>
        <w:rPr>
          <w:rFonts w:hint="eastAsia" w:ascii="宋体" w:hAnsi="宋体" w:eastAsia="宋体" w:cs="宋体"/>
          <w:color w:val="393939"/>
          <w:sz w:val="21"/>
          <w:shd w:val="clear" w:fill="FFFFFF"/>
          <w:lang w:eastAsia="zh-CN"/>
        </w:rPr>
        <w:t>、枯死</w:t>
      </w:r>
      <w:r>
        <w:rPr>
          <w:rFonts w:ascii="宋体" w:hAnsi="宋体" w:eastAsia="宋体" w:cs="宋体"/>
          <w:color w:val="393939"/>
          <w:sz w:val="21"/>
          <w:shd w:val="clear" w:fill="FFFFFF"/>
        </w:rPr>
        <w:t>的花草树木</w:t>
      </w:r>
      <w:r>
        <w:rPr>
          <w:rFonts w:hint="eastAsia" w:ascii="宋体" w:hAnsi="宋体" w:eastAsia="宋体" w:cs="宋体"/>
          <w:color w:val="393939"/>
          <w:sz w:val="21"/>
          <w:shd w:val="clear" w:fill="FFFFFF"/>
          <w:lang w:eastAsia="zh-CN"/>
        </w:rPr>
        <w:t>必须及时更换补种</w:t>
      </w:r>
      <w:r>
        <w:rPr>
          <w:rFonts w:ascii="宋体" w:hAnsi="宋体" w:eastAsia="宋体" w:cs="宋体"/>
          <w:color w:val="393939"/>
          <w:sz w:val="21"/>
          <w:shd w:val="clear" w:fill="FFFFFF"/>
        </w:rPr>
        <w:t>，</w:t>
      </w:r>
      <w:r>
        <w:rPr>
          <w:rFonts w:hint="eastAsia" w:ascii="宋体" w:hAnsi="宋体" w:eastAsia="宋体" w:cs="宋体"/>
          <w:color w:val="393939"/>
          <w:sz w:val="21"/>
          <w:shd w:val="clear" w:fill="FFFFFF"/>
          <w:lang w:eastAsia="zh-CN"/>
        </w:rPr>
        <w:t>其品种须一致，尺寸高度相符，</w:t>
      </w:r>
      <w:r>
        <w:rPr>
          <w:rFonts w:ascii="宋体" w:hAnsi="宋体" w:eastAsia="宋体" w:cs="宋体"/>
          <w:color w:val="393939"/>
          <w:sz w:val="21"/>
          <w:shd w:val="clear" w:fill="FFFFFF"/>
        </w:rPr>
        <w:t>一切</w:t>
      </w:r>
      <w:r>
        <w:rPr>
          <w:rFonts w:hint="eastAsia" w:ascii="宋体" w:hAnsi="宋体" w:eastAsia="宋体" w:cs="宋体"/>
          <w:color w:val="393939"/>
          <w:sz w:val="21"/>
          <w:shd w:val="clear" w:fill="FFFFFF"/>
          <w:lang w:eastAsia="zh-CN"/>
        </w:rPr>
        <w:t>费用</w:t>
      </w:r>
      <w:r>
        <w:rPr>
          <w:rFonts w:ascii="宋体" w:hAnsi="宋体" w:eastAsia="宋体" w:cs="宋体"/>
          <w:color w:val="393939"/>
          <w:sz w:val="21"/>
          <w:shd w:val="clear" w:fill="FFFFFF"/>
        </w:rPr>
        <w:t>由</w:t>
      </w:r>
      <w:r>
        <w:rPr>
          <w:rFonts w:hint="eastAsia" w:ascii="宋体" w:hAnsi="宋体" w:eastAsia="宋体" w:cs="宋体"/>
          <w:color w:val="393939"/>
          <w:sz w:val="21"/>
          <w:shd w:val="clear" w:fill="FFFFFF"/>
          <w:lang w:eastAsia="zh-CN"/>
        </w:rPr>
        <w:t>中标人</w:t>
      </w:r>
      <w:r>
        <w:rPr>
          <w:rFonts w:ascii="宋体" w:hAnsi="宋体" w:eastAsia="宋体" w:cs="宋体"/>
          <w:color w:val="393939"/>
          <w:sz w:val="21"/>
          <w:shd w:val="clear" w:fill="FFFFFF"/>
        </w:rPr>
        <w:t>负责。</w:t>
      </w:r>
    </w:p>
    <w:p w14:paraId="4D1666B3">
      <w:pPr>
        <w:pStyle w:val="4"/>
        <w:ind w:firstLine="420"/>
      </w:pPr>
      <w:r>
        <w:rPr>
          <w:rFonts w:ascii="宋体" w:hAnsi="宋体" w:eastAsia="宋体" w:cs="宋体"/>
          <w:color w:val="393939"/>
          <w:sz w:val="21"/>
          <w:shd w:val="clear" w:fill="FFFFFF"/>
        </w:rPr>
        <w:t>（5）中标人必须配备熟练、专职、专业的园林园艺养护人员，根据后勤保障中心要求进行绿植园艺造型。</w:t>
      </w:r>
    </w:p>
    <w:p w14:paraId="0B8A328C">
      <w:pPr>
        <w:pStyle w:val="4"/>
        <w:ind w:firstLine="420"/>
      </w:pPr>
      <w:r>
        <w:rPr>
          <w:rFonts w:ascii="宋体" w:hAnsi="宋体" w:eastAsia="宋体" w:cs="宋体"/>
          <w:color w:val="393939"/>
          <w:sz w:val="21"/>
          <w:shd w:val="clear" w:fill="FFFFFF"/>
        </w:rPr>
        <w:t>（6）绿植数量和品目每个月清点至少1次，对缺损的绿植按招标合同要求在次月清点前及时添置，并做好记录。</w:t>
      </w:r>
    </w:p>
    <w:p w14:paraId="4ADFB475">
      <w:pPr>
        <w:pStyle w:val="4"/>
        <w:ind w:firstLine="420"/>
      </w:pPr>
      <w:r>
        <w:rPr>
          <w:rFonts w:ascii="宋体" w:hAnsi="宋体" w:eastAsia="宋体" w:cs="宋体"/>
          <w:color w:val="393939"/>
          <w:sz w:val="21"/>
          <w:shd w:val="clear" w:fill="FFFFFF"/>
        </w:rPr>
        <w:t>（7）派专业人员对外围绿地树木进行养护修剪，其效果要达到后勤保障中心</w:t>
      </w:r>
      <w:r>
        <w:rPr>
          <w:rFonts w:hint="eastAsia" w:ascii="宋体" w:hAnsi="宋体" w:eastAsia="宋体" w:cs="宋体"/>
          <w:color w:val="393939"/>
          <w:sz w:val="21"/>
          <w:shd w:val="clear" w:fill="FFFFFF"/>
          <w:lang w:eastAsia="zh-CN"/>
        </w:rPr>
        <w:t>要求</w:t>
      </w:r>
      <w:r>
        <w:rPr>
          <w:rFonts w:ascii="宋体" w:hAnsi="宋体" w:eastAsia="宋体" w:cs="宋体"/>
          <w:color w:val="393939"/>
          <w:sz w:val="21"/>
          <w:shd w:val="clear" w:fill="FFFFFF"/>
        </w:rPr>
        <w:t>。</w:t>
      </w:r>
    </w:p>
    <w:p w14:paraId="7648CBE4">
      <w:pPr>
        <w:pStyle w:val="4"/>
        <w:ind w:firstLine="420"/>
      </w:pPr>
      <w:r>
        <w:rPr>
          <w:rFonts w:ascii="宋体" w:hAnsi="宋体" w:eastAsia="宋体" w:cs="宋体"/>
          <w:color w:val="393939"/>
          <w:sz w:val="21"/>
          <w:shd w:val="clear" w:fill="FFFFFF"/>
        </w:rPr>
        <w:t>（8）绿化垃圾清运，包括倒树、枯枝等及时清理清运。</w:t>
      </w:r>
    </w:p>
    <w:p w14:paraId="2BF723F7">
      <w:pPr>
        <w:pStyle w:val="4"/>
        <w:ind w:firstLine="420"/>
      </w:pPr>
      <w:r>
        <w:rPr>
          <w:rFonts w:ascii="宋体" w:hAnsi="宋体" w:eastAsia="宋体" w:cs="宋体"/>
          <w:color w:val="393939"/>
          <w:sz w:val="21"/>
          <w:shd w:val="clear" w:fill="FFFFFF"/>
        </w:rPr>
        <w:t>（9）每年国庆节、春节、世界读书日，须免费提供鲜花200盆、</w:t>
      </w:r>
      <w:r>
        <w:rPr>
          <w:rFonts w:hint="eastAsia" w:ascii="宋体" w:hAnsi="宋体" w:eastAsia="宋体" w:cs="宋体"/>
          <w:color w:val="393939"/>
          <w:sz w:val="21"/>
          <w:shd w:val="clear" w:fill="FFFFFF"/>
          <w:lang w:eastAsia="zh-CN"/>
        </w:rPr>
        <w:t>春节另外提供</w:t>
      </w:r>
      <w:r>
        <w:rPr>
          <w:rFonts w:ascii="宋体" w:hAnsi="宋体" w:eastAsia="宋体" w:cs="宋体"/>
          <w:color w:val="393939"/>
          <w:sz w:val="21"/>
          <w:shd w:val="clear" w:fill="FFFFFF"/>
        </w:rPr>
        <w:t>福橘2盆和名贵花种（如蝴蝶兰等）5盆用于装饰馆内环境，营造节日气氛，花卉布置方案须达到后勤保障中心要求。</w:t>
      </w:r>
    </w:p>
    <w:p w14:paraId="25A9B4CB">
      <w:pPr>
        <w:pStyle w:val="4"/>
        <w:ind w:firstLine="422"/>
      </w:pPr>
      <w:r>
        <w:rPr>
          <w:rFonts w:ascii="宋体" w:hAnsi="宋体" w:eastAsia="宋体" w:cs="宋体"/>
          <w:b/>
          <w:color w:val="393939"/>
          <w:sz w:val="21"/>
          <w:shd w:val="clear" w:fill="FFFFFF"/>
        </w:rPr>
        <w:t>5、设备设施服务项目</w:t>
      </w:r>
    </w:p>
    <w:p w14:paraId="3706298B">
      <w:pPr>
        <w:pStyle w:val="4"/>
        <w:ind w:firstLine="420"/>
        <w:rPr>
          <w:rFonts w:hint="eastAsia" w:eastAsia="宋体"/>
          <w:lang w:eastAsia="zh-CN"/>
        </w:rPr>
      </w:pPr>
      <w:r>
        <w:rPr>
          <w:rFonts w:ascii="宋体" w:hAnsi="宋体" w:eastAsia="宋体" w:cs="宋体"/>
          <w:color w:val="393939"/>
          <w:sz w:val="21"/>
          <w:shd w:val="clear" w:fill="FFFFFF"/>
        </w:rPr>
        <w:t>（1）中央空调</w:t>
      </w:r>
      <w:r>
        <w:rPr>
          <w:rFonts w:hint="eastAsia" w:ascii="宋体" w:hAnsi="宋体" w:eastAsia="宋体" w:cs="宋体"/>
          <w:color w:val="393939"/>
          <w:sz w:val="21"/>
          <w:shd w:val="clear" w:fill="FFFFFF"/>
          <w:lang w:eastAsia="zh-CN"/>
        </w:rPr>
        <w:t>（含正谊书院）</w:t>
      </w:r>
      <w:r>
        <w:rPr>
          <w:rFonts w:ascii="宋体" w:hAnsi="宋体" w:eastAsia="宋体" w:cs="宋体"/>
          <w:color w:val="393939"/>
          <w:sz w:val="21"/>
          <w:shd w:val="clear" w:fill="FFFFFF"/>
        </w:rPr>
        <w:t>、新风系统、恒温恒湿系统</w:t>
      </w:r>
      <w:r>
        <w:rPr>
          <w:rFonts w:hint="eastAsia" w:ascii="宋体" w:hAnsi="宋体" w:eastAsia="宋体" w:cs="宋体"/>
          <w:color w:val="393939"/>
          <w:sz w:val="21"/>
          <w:shd w:val="clear" w:fill="FFFFFF"/>
          <w:lang w:eastAsia="zh-CN"/>
        </w:rPr>
        <w:t>、其他空调（分体式空调、含单身宿舍）</w:t>
      </w:r>
    </w:p>
    <w:p w14:paraId="7C09AA98">
      <w:pPr>
        <w:pStyle w:val="4"/>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93939"/>
          <w:sz w:val="21"/>
          <w:szCs w:val="21"/>
          <w:shd w:val="clear" w:fill="FFFFFF"/>
        </w:rPr>
        <w:t>指派专业人员做好日常中央空调、新风系统、恒温恒湿</w:t>
      </w:r>
      <w:r>
        <w:rPr>
          <w:rFonts w:hint="eastAsia" w:asciiTheme="minorEastAsia" w:hAnsiTheme="minorEastAsia" w:eastAsiaTheme="minorEastAsia" w:cstheme="minorEastAsia"/>
          <w:color w:val="393939"/>
          <w:sz w:val="21"/>
          <w:szCs w:val="21"/>
          <w:shd w:val="clear" w:fill="FFFFFF"/>
          <w:lang w:eastAsia="zh-CN"/>
        </w:rPr>
        <w:t>、</w:t>
      </w:r>
      <w:r>
        <w:rPr>
          <w:rFonts w:hint="eastAsia" w:asciiTheme="minorEastAsia" w:hAnsiTheme="minorEastAsia" w:eastAsiaTheme="minorEastAsia" w:cstheme="minorEastAsia"/>
          <w:color w:val="393939"/>
          <w:sz w:val="21"/>
          <w:shd w:val="clear" w:fill="FFFFFF"/>
          <w:lang w:eastAsia="zh-CN"/>
        </w:rPr>
        <w:t>其他空调</w:t>
      </w:r>
      <w:r>
        <w:rPr>
          <w:rFonts w:hint="eastAsia" w:asciiTheme="minorEastAsia" w:hAnsiTheme="minorEastAsia" w:eastAsiaTheme="minorEastAsia" w:cstheme="minorEastAsia"/>
          <w:color w:val="393939"/>
          <w:sz w:val="21"/>
          <w:szCs w:val="21"/>
          <w:shd w:val="clear" w:fill="FFFFFF"/>
        </w:rPr>
        <w:t>系统运行、巡检</w:t>
      </w:r>
      <w:r>
        <w:rPr>
          <w:rFonts w:hint="eastAsia" w:asciiTheme="minorEastAsia" w:hAnsiTheme="minorEastAsia" w:eastAsiaTheme="minorEastAsia" w:cstheme="minorEastAsia"/>
          <w:color w:val="393939"/>
          <w:sz w:val="21"/>
          <w:szCs w:val="21"/>
          <w:shd w:val="clear" w:fill="FFFFFF"/>
          <w:lang w:eastAsia="zh-CN"/>
        </w:rPr>
        <w:t>、维保等</w:t>
      </w:r>
      <w:r>
        <w:rPr>
          <w:rFonts w:hint="eastAsia" w:asciiTheme="minorEastAsia" w:hAnsiTheme="minorEastAsia" w:eastAsiaTheme="minorEastAsia" w:cstheme="minorEastAsia"/>
          <w:color w:val="393939"/>
          <w:sz w:val="21"/>
          <w:szCs w:val="21"/>
          <w:shd w:val="clear" w:fill="FFFFFF"/>
        </w:rPr>
        <w:t>工作</w:t>
      </w:r>
      <w:r>
        <w:rPr>
          <w:rFonts w:hint="eastAsia" w:asciiTheme="minorEastAsia" w:hAnsiTheme="minorEastAsia" w:eastAsiaTheme="minorEastAsia" w:cstheme="minorEastAsia"/>
          <w:color w:val="393939"/>
          <w:sz w:val="21"/>
          <w:szCs w:val="21"/>
          <w:shd w:val="clear" w:fill="FFFFFF"/>
          <w:lang w:eastAsia="zh-CN"/>
        </w:rPr>
        <w:t>，</w:t>
      </w:r>
      <w:r>
        <w:rPr>
          <w:rFonts w:hint="eastAsia" w:asciiTheme="minorEastAsia" w:hAnsiTheme="minorEastAsia" w:eastAsiaTheme="minorEastAsia" w:cstheme="minorEastAsia"/>
          <w:sz w:val="21"/>
          <w:szCs w:val="21"/>
          <w:lang w:eastAsia="zh-CN"/>
        </w:rPr>
        <w:t>委托专业</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eastAsia="zh-CN"/>
        </w:rPr>
        <w:t>对</w:t>
      </w:r>
      <w:r>
        <w:rPr>
          <w:rFonts w:hint="eastAsia" w:asciiTheme="minorEastAsia" w:hAnsiTheme="minorEastAsia" w:eastAsiaTheme="minorEastAsia" w:cstheme="minorEastAsia"/>
          <w:color w:val="393939"/>
          <w:sz w:val="21"/>
          <w:shd w:val="clear" w:fill="FFFFFF"/>
        </w:rPr>
        <w:t>中央空调、新风系统、恒温恒湿系统</w:t>
      </w:r>
      <w:r>
        <w:rPr>
          <w:rFonts w:hint="eastAsia" w:asciiTheme="minorEastAsia" w:hAnsiTheme="minorEastAsia" w:eastAsiaTheme="minorEastAsia" w:cstheme="minorEastAsia"/>
          <w:color w:val="393939"/>
          <w:sz w:val="21"/>
          <w:shd w:val="clear" w:fill="FFFFFF"/>
          <w:lang w:eastAsia="zh-CN"/>
        </w:rPr>
        <w:t>进行维保，</w:t>
      </w:r>
      <w:r>
        <w:rPr>
          <w:rFonts w:hint="eastAsia" w:asciiTheme="minorEastAsia" w:hAnsiTheme="minorEastAsia" w:eastAsiaTheme="minorEastAsia" w:cstheme="minorEastAsia"/>
          <w:sz w:val="21"/>
          <w:szCs w:val="21"/>
        </w:rPr>
        <w:t>签订有效维保合同</w:t>
      </w:r>
      <w:r>
        <w:rPr>
          <w:rFonts w:hint="eastAsia" w:asciiTheme="minorEastAsia" w:hAnsiTheme="minorEastAsia" w:eastAsiaTheme="minorEastAsia" w:cstheme="minorEastAsia"/>
          <w:sz w:val="21"/>
          <w:szCs w:val="21"/>
          <w:lang w:eastAsia="zh-CN"/>
        </w:rPr>
        <w:t>（合同需给采购人备份）</w:t>
      </w:r>
      <w:r>
        <w:rPr>
          <w:rFonts w:hint="eastAsia" w:asciiTheme="minorEastAsia" w:hAnsiTheme="minorEastAsia" w:eastAsiaTheme="minorEastAsia" w:cstheme="minorEastAsia"/>
          <w:sz w:val="21"/>
          <w:szCs w:val="21"/>
        </w:rPr>
        <w:t>，并监督维保公司及时做好中央空调系统的维保、保养工作。</w:t>
      </w:r>
      <w:r>
        <w:rPr>
          <w:rFonts w:hint="eastAsia" w:asciiTheme="minorEastAsia" w:hAnsiTheme="minorEastAsia" w:eastAsiaTheme="minorEastAsia" w:cstheme="minorEastAsia"/>
          <w:sz w:val="21"/>
          <w:szCs w:val="21"/>
          <w:lang w:eastAsia="zh-CN"/>
        </w:rPr>
        <w:t>进场即对中央空调和恒温恒湿系统</w:t>
      </w:r>
      <w:r>
        <w:rPr>
          <w:rFonts w:hint="eastAsia" w:asciiTheme="minorEastAsia" w:hAnsiTheme="minorEastAsia" w:eastAsiaTheme="minorEastAsia" w:cstheme="minorEastAsia"/>
          <w:sz w:val="21"/>
          <w:szCs w:val="21"/>
        </w:rPr>
        <w:t>制冷剂运行压力</w:t>
      </w:r>
      <w:r>
        <w:rPr>
          <w:rFonts w:hint="eastAsia" w:asciiTheme="minorEastAsia" w:hAnsiTheme="minorEastAsia" w:eastAsiaTheme="minorEastAsia" w:cstheme="minorEastAsia"/>
          <w:sz w:val="21"/>
          <w:szCs w:val="21"/>
          <w:lang w:eastAsia="zh-CN"/>
        </w:rPr>
        <w:t>值进行检测，制冷制热过程</w:t>
      </w:r>
      <w:bookmarkStart w:id="0" w:name="OLE_LINK1"/>
      <w:r>
        <w:rPr>
          <w:rFonts w:hint="eastAsia" w:asciiTheme="minorEastAsia" w:hAnsiTheme="minorEastAsia" w:eastAsiaTheme="minorEastAsia" w:cstheme="minorEastAsia"/>
          <w:sz w:val="21"/>
          <w:szCs w:val="21"/>
          <w:lang w:eastAsia="zh-CN"/>
        </w:rPr>
        <w:t>制冷剂运行压力值要达到</w:t>
      </w:r>
      <w:r>
        <w:rPr>
          <w:rFonts w:hint="eastAsia" w:asciiTheme="minorEastAsia" w:hAnsiTheme="minorEastAsia" w:eastAsiaTheme="minorEastAsia" w:cstheme="minorEastAsia"/>
          <w:sz w:val="21"/>
          <w:szCs w:val="21"/>
        </w:rPr>
        <w:t>标准值</w:t>
      </w:r>
      <w:bookmarkEnd w:id="0"/>
      <w:r>
        <w:rPr>
          <w:rFonts w:hint="eastAsia" w:asciiTheme="minorEastAsia" w:hAnsiTheme="minorEastAsia" w:eastAsiaTheme="minorEastAsia" w:cstheme="minorEastAsia"/>
          <w:sz w:val="21"/>
          <w:szCs w:val="21"/>
        </w:rPr>
        <w:t>0.9MP</w:t>
      </w:r>
      <w:r>
        <w:rPr>
          <w:rFonts w:hint="eastAsia" w:asciiTheme="minorEastAsia" w:hAnsiTheme="minorEastAsia" w:eastAsiaTheme="minorEastAsia" w:cstheme="minorEastAsia"/>
          <w:sz w:val="21"/>
          <w:szCs w:val="21"/>
          <w:lang w:eastAsia="zh-CN"/>
        </w:rPr>
        <w:t>，低于标准值必须添加制冷剂</w:t>
      </w:r>
      <w:r>
        <w:rPr>
          <w:rFonts w:hint="eastAsia" w:asciiTheme="minorEastAsia" w:hAnsiTheme="minorEastAsia" w:eastAsiaTheme="minorEastAsia" w:cstheme="minorEastAsia"/>
          <w:color w:val="393939"/>
          <w:sz w:val="21"/>
          <w:shd w:val="clear" w:fill="FFFFFF"/>
        </w:rPr>
        <w:t>（</w:t>
      </w:r>
      <w:r>
        <w:rPr>
          <w:rFonts w:hint="eastAsia" w:asciiTheme="minorEastAsia" w:hAnsiTheme="minorEastAsia" w:eastAsiaTheme="minorEastAsia" w:cstheme="minorEastAsia"/>
          <w:color w:val="393939"/>
          <w:sz w:val="21"/>
          <w:shd w:val="clear" w:fill="FFFFFF"/>
          <w:lang w:eastAsia="zh-CN"/>
        </w:rPr>
        <w:t>湖东馆机组数量：</w:t>
      </w:r>
      <w:r>
        <w:rPr>
          <w:rFonts w:hint="eastAsia" w:asciiTheme="minorEastAsia" w:hAnsiTheme="minorEastAsia" w:eastAsiaTheme="minorEastAsia" w:cstheme="minorEastAsia"/>
          <w:color w:val="393939"/>
          <w:sz w:val="21"/>
          <w:shd w:val="clear" w:fill="FFFFFF"/>
          <w:lang w:val="en-US" w:eastAsia="zh-CN"/>
        </w:rPr>
        <w:t>75台多联机、16台自膨机、2套恒温恒湿系统、正谊书院中央空调一套，其他空调22台，</w:t>
      </w:r>
      <w:r>
        <w:rPr>
          <w:rFonts w:hint="eastAsia" w:asciiTheme="minorEastAsia" w:hAnsiTheme="minorEastAsia" w:eastAsiaTheme="minorEastAsia" w:cstheme="minorEastAsia"/>
          <w:sz w:val="21"/>
          <w:szCs w:val="21"/>
          <w:lang w:eastAsia="zh-CN"/>
        </w:rPr>
        <w:t>添加制冷剂</w:t>
      </w:r>
      <w:r>
        <w:rPr>
          <w:rFonts w:hint="eastAsia" w:asciiTheme="minorEastAsia" w:hAnsiTheme="minorEastAsia" w:eastAsiaTheme="minorEastAsia" w:cstheme="minorEastAsia"/>
          <w:color w:val="393939"/>
          <w:sz w:val="21"/>
          <w:shd w:val="clear" w:fill="FFFFFF"/>
        </w:rPr>
        <w:t>费用由中标人承担</w:t>
      </w:r>
      <w:r>
        <w:rPr>
          <w:rFonts w:hint="eastAsia" w:asciiTheme="minorEastAsia" w:hAnsiTheme="minorEastAsia" w:eastAsiaTheme="minorEastAsia" w:cstheme="minorEastAsia"/>
          <w:color w:val="393939"/>
          <w:sz w:val="21"/>
          <w:shd w:val="clear" w:fill="FFFFFF"/>
          <w:lang w:eastAsia="zh-CN"/>
        </w:rPr>
        <w:t>，服务期间保障</w:t>
      </w:r>
      <w:r>
        <w:rPr>
          <w:rFonts w:hint="eastAsia" w:asciiTheme="minorEastAsia" w:hAnsiTheme="minorEastAsia" w:eastAsiaTheme="minorEastAsia" w:cstheme="minorEastAsia"/>
          <w:sz w:val="21"/>
          <w:szCs w:val="21"/>
          <w:lang w:eastAsia="zh-CN"/>
        </w:rPr>
        <w:t>制冷剂运行压力值达到</w:t>
      </w:r>
      <w:r>
        <w:rPr>
          <w:rFonts w:hint="eastAsia" w:asciiTheme="minorEastAsia" w:hAnsiTheme="minorEastAsia" w:eastAsiaTheme="minorEastAsia" w:cstheme="minorEastAsia"/>
          <w:sz w:val="21"/>
          <w:szCs w:val="21"/>
        </w:rPr>
        <w:t>标准值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393939"/>
          <w:sz w:val="21"/>
          <w:shd w:val="clear" w:fill="FFFFFF"/>
        </w:rPr>
        <w:t>）</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393939"/>
          <w:sz w:val="21"/>
          <w:szCs w:val="21"/>
          <w:shd w:val="clear" w:fill="FFFFFF"/>
        </w:rPr>
        <w:t>负责中央空调、新风启用时间、温度设定等符合节能要求规定，及时发现设备运行中超标噪音、严重滴漏水现象、不制冷、控制面板失灵、主机不启动等故障。接到故障报告10分钟内赶赴现场，并联络维保单位专业维修人员到场，尽快恢复正常运行。遇到突发性事故时，采取正确有效的现场应急措施，并及时上报后勤保障中心。督促维保公司按规定做好保养及维护记录等。每年对所有风机盘管、内外主机、进出风口等清洗消毒一次。</w:t>
      </w:r>
    </w:p>
    <w:p w14:paraId="29C10897">
      <w:pPr>
        <w:pStyle w:val="4"/>
        <w:ind w:firstLine="420"/>
      </w:pPr>
      <w:r>
        <w:rPr>
          <w:rFonts w:ascii="宋体" w:hAnsi="宋体" w:eastAsia="宋体" w:cs="宋体"/>
          <w:color w:val="393939"/>
          <w:sz w:val="21"/>
          <w:shd w:val="clear" w:fill="FFFFFF"/>
        </w:rPr>
        <w:t>（2）消防安防系统</w:t>
      </w:r>
    </w:p>
    <w:p w14:paraId="6D136F38">
      <w:pPr>
        <w:pStyle w:val="4"/>
        <w:ind w:firstLine="420"/>
      </w:pPr>
      <w:r>
        <w:rPr>
          <w:rFonts w:ascii="宋体" w:hAnsi="宋体" w:eastAsia="宋体" w:cs="宋体"/>
          <w:color w:val="393939"/>
          <w:sz w:val="21"/>
          <w:shd w:val="clear" w:fill="FFFFFF"/>
        </w:rPr>
        <w:t>督促消防维保公司做好维保，如消防自动报警系统，烟感除尘、除潮，信号控制线路检查，控制模块除尘、测定，报警主机检查，高压细水雾设备维保等，确保设备完好，可随时启用；大楼消防通道畅通，火灾零发生率；每年至少组织2次人员防火疏散演习和消防演练；落实每日防火巡查，每月消防设备检查并做好记录，发现故障及时联系维修；消防给水系统每日巡查1次，发现问题及时处理并做好记录；协助消防维保公司完成日常维保,每半年保养1次,每年全面检查维修1次。</w:t>
      </w:r>
    </w:p>
    <w:p w14:paraId="20EEDFB3">
      <w:pPr>
        <w:pStyle w:val="4"/>
        <w:ind w:firstLine="420"/>
      </w:pPr>
      <w:r>
        <w:rPr>
          <w:rFonts w:ascii="宋体" w:hAnsi="宋体" w:eastAsia="宋体" w:cs="宋体"/>
          <w:color w:val="393939"/>
          <w:sz w:val="21"/>
          <w:shd w:val="clear" w:fill="FFFFFF"/>
        </w:rPr>
        <w:t>（3）柴油发电机组</w:t>
      </w:r>
    </w:p>
    <w:p w14:paraId="7032C89B">
      <w:pPr>
        <w:pStyle w:val="4"/>
        <w:ind w:firstLine="420"/>
        <w:rPr>
          <w:rFonts w:hint="eastAsia" w:eastAsia="宋体"/>
          <w:lang w:eastAsia="zh-CN"/>
        </w:rPr>
      </w:pPr>
      <w:r>
        <w:rPr>
          <w:rFonts w:ascii="宋体" w:hAnsi="宋体" w:eastAsia="宋体" w:cs="宋体"/>
          <w:color w:val="393939"/>
          <w:sz w:val="21"/>
          <w:shd w:val="clear" w:fill="FFFFFF"/>
        </w:rPr>
        <w:t>柴油发电机运行时每半小时检查1次，每个月启动1次并做好记录，每半年更换燃油过滤器，保洁除尘，检查水箱水位，油水分离器、电瓶电压及管路和接地装置；保证发电电压、电流正常及水位正常，各技术参数达标。</w:t>
      </w:r>
      <w:r>
        <w:rPr>
          <w:rFonts w:hint="eastAsia" w:ascii="宋体" w:hAnsi="宋体" w:eastAsia="宋体" w:cs="宋体"/>
          <w:color w:val="393939"/>
          <w:sz w:val="21"/>
          <w:shd w:val="clear" w:fill="FFFFFF"/>
          <w:lang w:eastAsia="zh-CN"/>
        </w:rPr>
        <w:t>电瓶衰减更换费用，由中标人负责。</w:t>
      </w:r>
    </w:p>
    <w:p w14:paraId="6073B344">
      <w:pPr>
        <w:pStyle w:val="4"/>
        <w:ind w:firstLine="420"/>
      </w:pPr>
      <w:r>
        <w:rPr>
          <w:rFonts w:ascii="宋体" w:hAnsi="宋体" w:eastAsia="宋体" w:cs="宋体"/>
          <w:color w:val="393939"/>
          <w:sz w:val="21"/>
          <w:shd w:val="clear" w:fill="FFFFFF"/>
        </w:rPr>
        <w:t>（4）电梯</w:t>
      </w:r>
    </w:p>
    <w:p w14:paraId="1DFAE166">
      <w:pPr>
        <w:pStyle w:val="4"/>
        <w:ind w:firstLine="420"/>
      </w:pPr>
      <w:r>
        <w:rPr>
          <w:rFonts w:ascii="宋体" w:hAnsi="宋体" w:eastAsia="宋体" w:cs="宋体"/>
          <w:color w:val="393939"/>
          <w:sz w:val="21"/>
          <w:shd w:val="clear" w:fill="FFFFFF"/>
        </w:rPr>
        <w:t>项目经理或综合主管中须至少有1人持有电梯安全管理员证，保证馆内电梯安全、可靠，运行平稳，开关、平层正常，无异响和震动，接到故障报告及时赶赴现场，防止电梯困人、伤人事故产生，并联络维保单位专业维修人员到场，尽快恢复正常运行。遇到突发性事故时，采取正确有效的现场应急措施，并及时上报后勤保障中心，督促维保公司按规定做好保养及维护记录等。需做好本馆所有电梯的年检工作并取得电梯年检合格证，电梯年检费用由中标人负责。中标人需根据市场监督管理局对电梯的要求，做好相应的制度建立、档案管理等工作，以备检查。</w:t>
      </w:r>
    </w:p>
    <w:p w14:paraId="56348F9A">
      <w:pPr>
        <w:pStyle w:val="4"/>
        <w:ind w:firstLine="422"/>
      </w:pPr>
      <w:r>
        <w:rPr>
          <w:rFonts w:ascii="宋体" w:hAnsi="宋体" w:eastAsia="宋体" w:cs="宋体"/>
          <w:b/>
          <w:color w:val="393939"/>
          <w:sz w:val="21"/>
          <w:shd w:val="clear" w:fill="FFFFFF"/>
        </w:rPr>
        <w:t>6、其他服务</w:t>
      </w:r>
    </w:p>
    <w:p w14:paraId="252FC577">
      <w:pPr>
        <w:pStyle w:val="4"/>
        <w:ind w:firstLine="420"/>
        <w:rPr>
          <w:rFonts w:hint="eastAsia" w:eastAsia="宋体"/>
          <w:color w:val="auto"/>
          <w:lang w:eastAsia="zh-CN"/>
        </w:rPr>
      </w:pPr>
      <w:r>
        <w:rPr>
          <w:rFonts w:ascii="宋体" w:hAnsi="宋体" w:eastAsia="宋体" w:cs="宋体"/>
          <w:color w:val="393939"/>
          <w:sz w:val="21"/>
          <w:shd w:val="clear" w:fill="FFFFFF"/>
        </w:rPr>
        <w:t>（1）中标人指派人员应积极响应后勤保障中心临时交办的其他工作（如搬运桌椅、个别非服务区域保洁、家具维修、建筑修缮、节日挂灯笼等）。如部分项目工作量明显超出中标人工作人员可承受范围，仅凭中标人工作人员无法正常顺利完成该项目，经后勤保障中心同意，中标人可另外安排其他工作人员来完成，用工费用参照目前市场行情，由后勤保障中心统一结算；建筑修缮如刷墙、砌砖、瓷砖石板修护更换</w:t>
      </w:r>
      <w:r>
        <w:rPr>
          <w:rFonts w:hint="eastAsia" w:ascii="宋体" w:hAnsi="宋体" w:eastAsia="宋体" w:cs="宋体"/>
          <w:color w:val="393939"/>
          <w:sz w:val="21"/>
          <w:shd w:val="clear" w:fill="FFFFFF"/>
          <w:lang w:eastAsia="zh-CN"/>
        </w:rPr>
        <w:t>、强弱电铺设、水电五金配件</w:t>
      </w:r>
      <w:r>
        <w:rPr>
          <w:rFonts w:ascii="宋体" w:hAnsi="宋体" w:eastAsia="宋体" w:cs="宋体"/>
          <w:color w:val="393939"/>
          <w:sz w:val="21"/>
          <w:shd w:val="clear" w:fill="FFFFFF"/>
        </w:rPr>
        <w:t>等造价在</w:t>
      </w:r>
      <w:r>
        <w:rPr>
          <w:rFonts w:hint="eastAsia" w:ascii="宋体" w:hAnsi="宋体" w:eastAsia="宋体" w:cs="宋体"/>
          <w:color w:val="393939"/>
          <w:sz w:val="21"/>
          <w:shd w:val="clear" w:fill="FFFFFF"/>
          <w:lang w:val="en-US" w:eastAsia="zh-CN"/>
        </w:rPr>
        <w:t>5</w:t>
      </w:r>
      <w:r>
        <w:rPr>
          <w:rFonts w:ascii="宋体" w:hAnsi="宋体" w:eastAsia="宋体" w:cs="宋体"/>
          <w:color w:val="393939"/>
          <w:sz w:val="21"/>
          <w:shd w:val="clear" w:fill="FFFFFF"/>
        </w:rPr>
        <w:t>000元以下（包工包料）费用由中标人承担；</w:t>
      </w:r>
      <w:r>
        <w:rPr>
          <w:rFonts w:hint="eastAsia" w:ascii="宋体" w:hAnsi="宋体" w:eastAsia="宋体" w:cs="宋体"/>
          <w:color w:val="393939"/>
          <w:sz w:val="21"/>
          <w:shd w:val="clear" w:fill="FFFFFF"/>
          <w:lang w:eastAsia="zh-CN"/>
        </w:rPr>
        <w:t>所有</w:t>
      </w:r>
      <w:r>
        <w:rPr>
          <w:rFonts w:ascii="宋体" w:hAnsi="宋体" w:eastAsia="宋体" w:cs="宋体"/>
          <w:color w:val="393939"/>
          <w:sz w:val="21"/>
          <w:shd w:val="clear" w:fill="FFFFFF"/>
        </w:rPr>
        <w:t>设备</w:t>
      </w:r>
      <w:r>
        <w:rPr>
          <w:rFonts w:hint="eastAsia" w:ascii="宋体" w:hAnsi="宋体" w:eastAsia="宋体" w:cs="宋体"/>
          <w:color w:val="393939"/>
          <w:sz w:val="21"/>
          <w:shd w:val="clear" w:fill="FFFFFF"/>
          <w:lang w:eastAsia="zh-CN"/>
        </w:rPr>
        <w:t>（含电梯、空调等）</w:t>
      </w:r>
      <w:r>
        <w:rPr>
          <w:rFonts w:ascii="宋体" w:hAnsi="宋体" w:eastAsia="宋体" w:cs="宋体"/>
          <w:color w:val="393939"/>
          <w:sz w:val="21"/>
          <w:shd w:val="clear" w:fill="FFFFFF"/>
        </w:rPr>
        <w:t>维修费用（含安装服务费和配件）在</w:t>
      </w:r>
      <w:r>
        <w:rPr>
          <w:rFonts w:hint="eastAsia" w:ascii="宋体" w:hAnsi="宋体" w:eastAsia="宋体" w:cs="宋体"/>
          <w:color w:val="393939"/>
          <w:sz w:val="21"/>
          <w:shd w:val="clear" w:fill="FFFFFF"/>
          <w:lang w:val="en-US" w:eastAsia="zh-CN"/>
        </w:rPr>
        <w:t>5</w:t>
      </w:r>
      <w:r>
        <w:rPr>
          <w:rFonts w:ascii="宋体" w:hAnsi="宋体" w:eastAsia="宋体" w:cs="宋体"/>
          <w:color w:val="393939"/>
          <w:sz w:val="21"/>
          <w:shd w:val="clear" w:fill="FFFFFF"/>
        </w:rPr>
        <w:t>000元以下，由中标人承担；建筑修缮和设备维修费用在</w:t>
      </w:r>
      <w:r>
        <w:rPr>
          <w:rFonts w:hint="eastAsia" w:ascii="宋体" w:hAnsi="宋体" w:eastAsia="宋体" w:cs="宋体"/>
          <w:color w:val="393939"/>
          <w:sz w:val="21"/>
          <w:shd w:val="clear" w:fill="FFFFFF"/>
          <w:lang w:val="en-US" w:eastAsia="zh-CN"/>
        </w:rPr>
        <w:t>5</w:t>
      </w:r>
      <w:r>
        <w:rPr>
          <w:rFonts w:ascii="宋体" w:hAnsi="宋体" w:eastAsia="宋体" w:cs="宋体"/>
          <w:color w:val="393939"/>
          <w:sz w:val="21"/>
          <w:shd w:val="clear" w:fill="FFFFFF"/>
        </w:rPr>
        <w:t>000元以上的，由</w:t>
      </w:r>
      <w:r>
        <w:rPr>
          <w:rFonts w:hint="eastAsia" w:ascii="宋体" w:hAnsi="宋体" w:eastAsia="宋体" w:cs="宋体"/>
          <w:color w:val="393939"/>
          <w:sz w:val="21"/>
          <w:shd w:val="clear" w:fill="FFFFFF"/>
          <w:lang w:eastAsia="zh-CN"/>
        </w:rPr>
        <w:t>采购人</w:t>
      </w:r>
      <w:r>
        <w:rPr>
          <w:rFonts w:ascii="宋体" w:hAnsi="宋体" w:eastAsia="宋体" w:cs="宋体"/>
          <w:color w:val="393939"/>
          <w:sz w:val="21"/>
          <w:shd w:val="clear" w:fill="FFFFFF"/>
        </w:rPr>
        <w:t>承担。</w:t>
      </w:r>
      <w:r>
        <w:rPr>
          <w:rFonts w:hint="eastAsia" w:ascii="宋体" w:hAnsi="宋体" w:eastAsia="宋体" w:cs="宋体"/>
          <w:color w:val="auto"/>
          <w:sz w:val="21"/>
          <w:shd w:val="clear" w:fill="FFFFFF"/>
          <w:lang w:eastAsia="zh-CN"/>
        </w:rPr>
        <w:t>采购人场馆内所有的普通门窗玻璃和幕墙玻璃如破损，其维修更换费用</w:t>
      </w:r>
      <w:r>
        <w:rPr>
          <w:rFonts w:ascii="宋体" w:hAnsi="宋体" w:eastAsia="宋体" w:cs="宋体"/>
          <w:color w:val="auto"/>
          <w:sz w:val="21"/>
          <w:shd w:val="clear" w:fill="FFFFFF"/>
        </w:rPr>
        <w:t>由</w:t>
      </w:r>
      <w:r>
        <w:rPr>
          <w:rFonts w:hint="eastAsia" w:ascii="宋体" w:hAnsi="宋体" w:eastAsia="宋体" w:cs="宋体"/>
          <w:color w:val="auto"/>
          <w:sz w:val="21"/>
          <w:shd w:val="clear" w:fill="FFFFFF"/>
          <w:lang w:eastAsia="zh-CN"/>
        </w:rPr>
        <w:t>采购人</w:t>
      </w:r>
      <w:r>
        <w:rPr>
          <w:rFonts w:ascii="宋体" w:hAnsi="宋体" w:eastAsia="宋体" w:cs="宋体"/>
          <w:color w:val="auto"/>
          <w:sz w:val="21"/>
          <w:shd w:val="clear" w:fill="FFFFFF"/>
        </w:rPr>
        <w:t>承担</w:t>
      </w:r>
      <w:r>
        <w:rPr>
          <w:rFonts w:hint="eastAsia" w:ascii="宋体" w:hAnsi="宋体" w:eastAsia="宋体" w:cs="宋体"/>
          <w:color w:val="auto"/>
          <w:sz w:val="21"/>
          <w:shd w:val="clear" w:fill="FFFFFF"/>
          <w:lang w:eastAsia="zh-CN"/>
        </w:rPr>
        <w:t>，更换玻璃品质需采购人确认</w:t>
      </w:r>
      <w:r>
        <w:rPr>
          <w:rFonts w:ascii="宋体" w:hAnsi="宋体" w:eastAsia="宋体" w:cs="宋体"/>
          <w:color w:val="auto"/>
          <w:sz w:val="21"/>
          <w:shd w:val="clear" w:fill="FFFFFF"/>
        </w:rPr>
        <w:t>。</w:t>
      </w:r>
    </w:p>
    <w:p w14:paraId="2A194D94">
      <w:pPr>
        <w:pStyle w:val="4"/>
        <w:jc w:val="left"/>
      </w:pPr>
      <w:r>
        <w:rPr>
          <w:rFonts w:ascii="宋体" w:hAnsi="宋体" w:eastAsia="宋体" w:cs="宋体"/>
          <w:color w:val="393939"/>
          <w:sz w:val="21"/>
          <w:shd w:val="clear" w:fill="FFFFFF"/>
        </w:rPr>
        <w:t>（注：中标人应出示市场询价的正式报价单。</w:t>
      </w:r>
      <w:r>
        <w:rPr>
          <w:rFonts w:hint="eastAsia" w:ascii="宋体" w:hAnsi="宋体" w:eastAsia="宋体" w:cs="宋体"/>
          <w:color w:val="393939"/>
          <w:sz w:val="21"/>
          <w:shd w:val="clear" w:fill="FFFFFF"/>
          <w:lang w:eastAsia="zh-CN"/>
        </w:rPr>
        <w:t>采购人</w:t>
      </w:r>
      <w:r>
        <w:rPr>
          <w:rFonts w:ascii="宋体" w:hAnsi="宋体" w:eastAsia="宋体" w:cs="宋体"/>
          <w:color w:val="393939"/>
          <w:sz w:val="21"/>
          <w:shd w:val="clear" w:fill="FFFFFF"/>
        </w:rPr>
        <w:t>认为需要时，可以要求中标人提供三家以上的询价过程</w:t>
      </w:r>
      <w:r>
        <w:rPr>
          <w:rFonts w:hint="eastAsia" w:ascii="宋体" w:hAnsi="宋体" w:eastAsia="宋体" w:cs="宋体"/>
          <w:color w:val="393939"/>
          <w:sz w:val="21"/>
          <w:shd w:val="clear" w:fill="FFFFFF"/>
          <w:lang w:eastAsia="zh-CN"/>
        </w:rPr>
        <w:t>、</w:t>
      </w:r>
      <w:r>
        <w:rPr>
          <w:rFonts w:ascii="宋体" w:hAnsi="宋体" w:eastAsia="宋体" w:cs="宋体"/>
          <w:color w:val="393939"/>
          <w:sz w:val="21"/>
          <w:shd w:val="clear" w:fill="FFFFFF"/>
        </w:rPr>
        <w:t>正式报价</w:t>
      </w:r>
      <w:r>
        <w:rPr>
          <w:rFonts w:hint="eastAsia" w:ascii="宋体" w:hAnsi="宋体" w:eastAsia="宋体" w:cs="宋体"/>
          <w:color w:val="393939"/>
          <w:sz w:val="21"/>
          <w:shd w:val="clear" w:fill="FFFFFF"/>
          <w:lang w:eastAsia="zh-CN"/>
        </w:rPr>
        <w:t>和进货渠道</w:t>
      </w:r>
      <w:r>
        <w:rPr>
          <w:rFonts w:ascii="宋体" w:hAnsi="宋体" w:eastAsia="宋体" w:cs="宋体"/>
          <w:color w:val="393939"/>
          <w:sz w:val="21"/>
          <w:shd w:val="clear" w:fill="FFFFFF"/>
        </w:rPr>
        <w:t>。）</w:t>
      </w:r>
    </w:p>
    <w:p w14:paraId="4FEFDF7C">
      <w:pPr>
        <w:pStyle w:val="4"/>
        <w:ind w:firstLine="420"/>
      </w:pPr>
      <w:r>
        <w:rPr>
          <w:rFonts w:ascii="宋体" w:hAnsi="宋体" w:eastAsia="宋体" w:cs="宋体"/>
          <w:color w:val="393939"/>
          <w:sz w:val="21"/>
          <w:shd w:val="clear" w:fill="FFFFFF"/>
        </w:rPr>
        <w:t>（2）以下物品由中标人负责（费用由中标人承担）包括但不限于：各类垃圾袋、全馆卫生间使用的卫生纸（如心相印、维达、清风或同等品质牌子）、会议室、食堂使用抽纸、擦手纸（如心相印、维达、清风或同等品质牌子）、各洗手池使用的洗手液（如开米、蓝月亮或同等牌子）、雨伞架、雨伞袋、蚊香、消毒水、</w:t>
      </w:r>
      <w:r>
        <w:rPr>
          <w:rFonts w:hint="eastAsia" w:ascii="宋体" w:hAnsi="宋体" w:eastAsia="宋体" w:cs="宋体"/>
          <w:color w:val="393939"/>
          <w:sz w:val="21"/>
          <w:shd w:val="clear" w:fill="FFFFFF"/>
          <w:lang w:eastAsia="zh-CN"/>
        </w:rPr>
        <w:t>杀虫剂、</w:t>
      </w:r>
      <w:r>
        <w:rPr>
          <w:rFonts w:ascii="宋体" w:hAnsi="宋体" w:eastAsia="宋体" w:cs="宋体"/>
          <w:color w:val="393939"/>
          <w:sz w:val="21"/>
          <w:shd w:val="clear" w:fill="FFFFFF"/>
        </w:rPr>
        <w:t>香薰液；中标人应定时检查，及时添加卫生纸、雨伞袋、抽纸、香薰液和洗手液等消耗品。</w:t>
      </w:r>
    </w:p>
    <w:p w14:paraId="62C48063">
      <w:pPr>
        <w:pStyle w:val="4"/>
        <w:ind w:firstLine="420"/>
      </w:pPr>
      <w:r>
        <w:rPr>
          <w:rFonts w:ascii="宋体" w:hAnsi="宋体" w:eastAsia="宋体" w:cs="宋体"/>
          <w:color w:val="393939"/>
          <w:sz w:val="21"/>
          <w:shd w:val="clear" w:fill="FFFFFF"/>
        </w:rPr>
        <w:t>（3）执行节假日主管以上人员到岗带班制度，做好台风、暴风雨等自然灾害防范前期准备工作和现场值班抢险工作，必要时根据采购人要求需加派人员</w:t>
      </w:r>
      <w:r>
        <w:rPr>
          <w:rFonts w:hint="eastAsia" w:ascii="宋体" w:hAnsi="宋体" w:eastAsia="宋体" w:cs="宋体"/>
          <w:color w:val="393939"/>
          <w:sz w:val="21"/>
          <w:shd w:val="clear" w:fill="FFFFFF"/>
          <w:lang w:eastAsia="zh-CN"/>
        </w:rPr>
        <w:t>，其费用由采购人承担</w:t>
      </w:r>
      <w:r>
        <w:rPr>
          <w:rFonts w:ascii="宋体" w:hAnsi="宋体" w:eastAsia="宋体" w:cs="宋体"/>
          <w:color w:val="393939"/>
          <w:sz w:val="21"/>
          <w:shd w:val="clear" w:fill="FFFFFF"/>
        </w:rPr>
        <w:t>。</w:t>
      </w:r>
    </w:p>
    <w:p w14:paraId="692FE400">
      <w:pPr>
        <w:pStyle w:val="4"/>
        <w:ind w:firstLine="420"/>
      </w:pPr>
      <w:r>
        <w:rPr>
          <w:rFonts w:ascii="宋体" w:hAnsi="宋体" w:eastAsia="宋体" w:cs="宋体"/>
          <w:color w:val="393939"/>
          <w:sz w:val="21"/>
          <w:shd w:val="clear" w:fill="FFFFFF"/>
        </w:rPr>
        <w:t>（4）中标人派驻项目所有服务人员如果不称职，采购人有权要求更换，中标人不得以任何理由推诿。人力配备、管理人员配备等各种技术服务标准不低于招标文件的要求，技术性岗位调离须事先向采购人提出书面申请并征得采购人同意后方可调离。</w:t>
      </w:r>
    </w:p>
    <w:p w14:paraId="4543CABE">
      <w:pPr>
        <w:pStyle w:val="4"/>
        <w:ind w:firstLine="420"/>
      </w:pPr>
      <w:r>
        <w:rPr>
          <w:rFonts w:ascii="宋体" w:hAnsi="宋体" w:eastAsia="宋体" w:cs="宋体"/>
          <w:b/>
          <w:color w:val="000000"/>
          <w:sz w:val="21"/>
        </w:rPr>
        <w:t>（三）管理与考核办法</w:t>
      </w:r>
    </w:p>
    <w:p w14:paraId="2DB22A18">
      <w:pPr>
        <w:pStyle w:val="4"/>
      </w:pPr>
      <w:r>
        <w:rPr>
          <w:rFonts w:ascii="宋体" w:hAnsi="宋体" w:eastAsia="宋体" w:cs="宋体"/>
          <w:color w:val="000000"/>
          <w:sz w:val="21"/>
        </w:rPr>
        <w:t>1、管理模式</w:t>
      </w:r>
    </w:p>
    <w:p w14:paraId="4D2F1A0A">
      <w:pPr>
        <w:pStyle w:val="4"/>
        <w:ind w:firstLine="420"/>
      </w:pPr>
      <w:r>
        <w:rPr>
          <w:rFonts w:ascii="宋体" w:hAnsi="宋体" w:eastAsia="宋体" w:cs="宋体"/>
          <w:color w:val="000000"/>
          <w:sz w:val="21"/>
        </w:rPr>
        <w:t>管理和考核机构：采购人指定的后勤保障中心。</w:t>
      </w:r>
    </w:p>
    <w:p w14:paraId="477C32D6">
      <w:pPr>
        <w:pStyle w:val="4"/>
        <w:ind w:firstLine="420"/>
      </w:pPr>
      <w:r>
        <w:rPr>
          <w:rFonts w:ascii="宋体" w:hAnsi="宋体" w:eastAsia="宋体" w:cs="宋体"/>
          <w:color w:val="000000"/>
          <w:sz w:val="21"/>
        </w:rPr>
        <w:t>管理和考核方式：采购人通过以下方式对中标人的服务工作进行管理考核：</w:t>
      </w:r>
    </w:p>
    <w:p w14:paraId="1A373254">
      <w:pPr>
        <w:pStyle w:val="4"/>
      </w:pPr>
      <w:r>
        <w:rPr>
          <w:rFonts w:ascii="宋体" w:hAnsi="宋体" w:eastAsia="宋体" w:cs="宋体"/>
          <w:color w:val="000000"/>
          <w:sz w:val="21"/>
        </w:rPr>
        <w:t>（1）每个月组织对中标人的各项工作进行抽查和考核；</w:t>
      </w:r>
    </w:p>
    <w:p w14:paraId="0CC24118">
      <w:pPr>
        <w:pStyle w:val="4"/>
      </w:pPr>
      <w:r>
        <w:rPr>
          <w:rFonts w:ascii="宋体" w:hAnsi="宋体" w:eastAsia="宋体" w:cs="宋体"/>
          <w:color w:val="000000"/>
          <w:sz w:val="21"/>
        </w:rPr>
        <w:t>（2）对物业管理服务中出现的重大事项进行审议；</w:t>
      </w:r>
    </w:p>
    <w:p w14:paraId="23D6BB17">
      <w:pPr>
        <w:pStyle w:val="4"/>
      </w:pPr>
      <w:r>
        <w:rPr>
          <w:rFonts w:ascii="宋体" w:hAnsi="宋体" w:eastAsia="宋体" w:cs="宋体"/>
          <w:color w:val="000000"/>
          <w:sz w:val="21"/>
        </w:rPr>
        <w:t>（3）采购人其他部门对中标人日常服务工作进行监督，向后勤保障中心提供整改意见。</w:t>
      </w:r>
    </w:p>
    <w:p w14:paraId="31DFEC5B">
      <w:pPr>
        <w:pStyle w:val="4"/>
      </w:pPr>
      <w:r>
        <w:rPr>
          <w:rFonts w:ascii="宋体" w:hAnsi="宋体" w:eastAsia="宋体" w:cs="宋体"/>
          <w:color w:val="000000"/>
          <w:sz w:val="21"/>
        </w:rPr>
        <w:t>2、考核办法</w:t>
      </w:r>
    </w:p>
    <w:p w14:paraId="1FF33938">
      <w:pPr>
        <w:pStyle w:val="4"/>
      </w:pPr>
      <w:r>
        <w:rPr>
          <w:rFonts w:ascii="宋体" w:hAnsi="宋体" w:eastAsia="宋体" w:cs="宋体"/>
          <w:color w:val="000000"/>
          <w:sz w:val="21"/>
        </w:rPr>
        <w:t>2.1考核内容</w:t>
      </w:r>
    </w:p>
    <w:p w14:paraId="0B83ED8A">
      <w:pPr>
        <w:pStyle w:val="4"/>
        <w:ind w:firstLine="420"/>
      </w:pPr>
      <w:r>
        <w:rPr>
          <w:rFonts w:ascii="宋体" w:hAnsi="宋体" w:eastAsia="宋体" w:cs="宋体"/>
          <w:color w:val="000000"/>
          <w:sz w:val="21"/>
        </w:rPr>
        <w:t>考核分综合管理、环境保洁、安全保卫、设施设备维护及加分项目等五个部分。其中综合管理占10分、环境保洁占30分、安全保卫占30分、设施设备维护占30分；加分项目分值不设上限。</w:t>
      </w:r>
    </w:p>
    <w:p w14:paraId="470E41C8">
      <w:pPr>
        <w:pStyle w:val="4"/>
        <w:jc w:val="left"/>
      </w:pPr>
      <w:r>
        <w:rPr>
          <w:rFonts w:ascii="宋体" w:hAnsi="宋体" w:eastAsia="宋体" w:cs="宋体"/>
          <w:color w:val="000000"/>
          <w:sz w:val="21"/>
        </w:rPr>
        <w:t>（1）具体考核项目</w:t>
      </w:r>
    </w:p>
    <w:tbl>
      <w:tblPr>
        <w:tblStyle w:val="2"/>
        <w:tblW w:w="8259" w:type="dxa"/>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1075"/>
        <w:gridCol w:w="2237"/>
        <w:gridCol w:w="961"/>
        <w:gridCol w:w="1764"/>
        <w:gridCol w:w="1161"/>
        <w:gridCol w:w="1061"/>
      </w:tblGrid>
      <w:tr w14:paraId="00A7A79B">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tcBorders>
              <w:top w:val="single" w:color="000000" w:sz="4" w:space="0"/>
              <w:left w:val="single" w:color="000000" w:sz="4" w:space="0"/>
              <w:bottom w:val="single" w:color="000000" w:sz="4" w:space="0"/>
              <w:right w:val="outset" w:color="000000" w:sz="4" w:space="0"/>
            </w:tcBorders>
            <w:tcMar>
              <w:top w:w="0" w:type="dxa"/>
              <w:left w:w="105" w:type="dxa"/>
              <w:bottom w:w="0" w:type="dxa"/>
              <w:right w:w="105" w:type="dxa"/>
            </w:tcMar>
            <w:vAlign w:val="top"/>
          </w:tcPr>
          <w:p w14:paraId="3D210A0B">
            <w:pPr>
              <w:pStyle w:val="4"/>
              <w:jc w:val="center"/>
            </w:pPr>
            <w:r>
              <w:rPr>
                <w:rFonts w:ascii="宋体" w:hAnsi="宋体" w:eastAsia="宋体" w:cs="宋体"/>
                <w:color w:val="000000"/>
                <w:sz w:val="21"/>
              </w:rPr>
              <w:t>序号</w:t>
            </w:r>
          </w:p>
        </w:tc>
        <w:tc>
          <w:tcPr>
            <w:tcW w:w="2237" w:type="dxa"/>
            <w:tcBorders>
              <w:top w:val="single" w:color="000000" w:sz="4" w:space="0"/>
              <w:left w:val="nil"/>
              <w:bottom w:val="single" w:color="000000" w:sz="4" w:space="0"/>
              <w:right w:val="inset" w:color="000000" w:sz="4" w:space="0"/>
            </w:tcBorders>
            <w:tcMar>
              <w:top w:w="0" w:type="dxa"/>
              <w:left w:w="105" w:type="dxa"/>
              <w:bottom w:w="0" w:type="dxa"/>
              <w:right w:w="105" w:type="dxa"/>
            </w:tcMar>
            <w:vAlign w:val="top"/>
          </w:tcPr>
          <w:p w14:paraId="7120B170">
            <w:pPr>
              <w:pStyle w:val="4"/>
              <w:jc w:val="center"/>
            </w:pPr>
            <w:r>
              <w:rPr>
                <w:rFonts w:ascii="宋体" w:hAnsi="宋体" w:eastAsia="宋体" w:cs="宋体"/>
                <w:color w:val="000000"/>
                <w:sz w:val="21"/>
              </w:rPr>
              <w:t>考核内容</w:t>
            </w:r>
          </w:p>
        </w:tc>
        <w:tc>
          <w:tcPr>
            <w:tcW w:w="961" w:type="dxa"/>
            <w:tcBorders>
              <w:top w:val="single" w:color="000000" w:sz="4" w:space="0"/>
              <w:left w:val="nil"/>
              <w:bottom w:val="single" w:color="000000" w:sz="4" w:space="0"/>
              <w:right w:val="inset" w:color="000000" w:sz="4" w:space="0"/>
            </w:tcBorders>
            <w:tcMar>
              <w:top w:w="0" w:type="dxa"/>
              <w:left w:w="105" w:type="dxa"/>
              <w:bottom w:w="0" w:type="dxa"/>
              <w:right w:w="105" w:type="dxa"/>
            </w:tcMar>
            <w:vAlign w:val="top"/>
          </w:tcPr>
          <w:p w14:paraId="68C33E69">
            <w:pPr>
              <w:pStyle w:val="4"/>
              <w:ind w:left="15"/>
              <w:jc w:val="center"/>
            </w:pPr>
            <w:r>
              <w:rPr>
                <w:rFonts w:ascii="宋体" w:hAnsi="宋体" w:eastAsia="宋体" w:cs="宋体"/>
                <w:color w:val="000000"/>
                <w:sz w:val="21"/>
              </w:rPr>
              <w:t>分值</w:t>
            </w:r>
          </w:p>
        </w:tc>
        <w:tc>
          <w:tcPr>
            <w:tcW w:w="1764" w:type="dxa"/>
            <w:tcBorders>
              <w:top w:val="single" w:color="000000" w:sz="4" w:space="0"/>
              <w:left w:val="nil"/>
              <w:bottom w:val="single" w:color="000000" w:sz="4" w:space="0"/>
              <w:right w:val="inset" w:color="000000" w:sz="4" w:space="0"/>
            </w:tcBorders>
            <w:tcMar>
              <w:top w:w="0" w:type="dxa"/>
              <w:left w:w="105" w:type="dxa"/>
              <w:bottom w:w="0" w:type="dxa"/>
              <w:right w:w="105" w:type="dxa"/>
            </w:tcMar>
            <w:vAlign w:val="top"/>
          </w:tcPr>
          <w:p w14:paraId="1F525F34">
            <w:pPr>
              <w:pStyle w:val="4"/>
              <w:jc w:val="center"/>
            </w:pPr>
            <w:r>
              <w:rPr>
                <w:rFonts w:ascii="宋体" w:hAnsi="宋体" w:eastAsia="宋体" w:cs="宋体"/>
                <w:color w:val="000000"/>
                <w:sz w:val="21"/>
              </w:rPr>
              <w:t>评分细则</w:t>
            </w:r>
          </w:p>
        </w:tc>
        <w:tc>
          <w:tcPr>
            <w:tcW w:w="1161" w:type="dxa"/>
            <w:tcBorders>
              <w:top w:val="single" w:color="000000" w:sz="4" w:space="0"/>
              <w:left w:val="nil"/>
              <w:bottom w:val="single" w:color="000000" w:sz="4" w:space="0"/>
              <w:right w:val="inset" w:color="000000" w:sz="4" w:space="0"/>
            </w:tcBorders>
            <w:tcMar>
              <w:top w:w="0" w:type="dxa"/>
              <w:left w:w="105" w:type="dxa"/>
              <w:bottom w:w="0" w:type="dxa"/>
              <w:right w:w="105" w:type="dxa"/>
            </w:tcMar>
            <w:vAlign w:val="top"/>
          </w:tcPr>
          <w:p w14:paraId="2F6638E9">
            <w:pPr>
              <w:pStyle w:val="4"/>
              <w:jc w:val="center"/>
            </w:pPr>
            <w:r>
              <w:rPr>
                <w:rFonts w:ascii="宋体" w:hAnsi="宋体" w:eastAsia="宋体" w:cs="宋体"/>
                <w:color w:val="000000"/>
                <w:sz w:val="21"/>
              </w:rPr>
              <w:t>考核情况</w:t>
            </w:r>
          </w:p>
        </w:tc>
        <w:tc>
          <w:tcPr>
            <w:tcW w:w="10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7E2DBF">
            <w:pPr>
              <w:pStyle w:val="4"/>
              <w:jc w:val="center"/>
            </w:pPr>
            <w:r>
              <w:rPr>
                <w:rFonts w:ascii="宋体" w:hAnsi="宋体" w:eastAsia="宋体" w:cs="宋体"/>
                <w:color w:val="000000"/>
                <w:sz w:val="21"/>
              </w:rPr>
              <w:t>扣分情况</w:t>
            </w:r>
          </w:p>
        </w:tc>
      </w:tr>
      <w:tr w14:paraId="160B4907">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restart"/>
            <w:tcBorders>
              <w:top w:val="single" w:color="000000" w:sz="4" w:space="0"/>
              <w:left w:val="single" w:color="000000" w:sz="4" w:space="0"/>
              <w:bottom w:val="inset" w:color="000000" w:sz="4" w:space="0"/>
              <w:right w:val="inset" w:color="000000" w:sz="4" w:space="0"/>
            </w:tcBorders>
            <w:tcMar>
              <w:top w:w="0" w:type="dxa"/>
              <w:left w:w="105" w:type="dxa"/>
              <w:bottom w:w="0" w:type="dxa"/>
              <w:right w:w="105" w:type="dxa"/>
            </w:tcMar>
            <w:vAlign w:val="top"/>
          </w:tcPr>
          <w:p w14:paraId="76984F3F">
            <w:pPr>
              <w:pStyle w:val="4"/>
              <w:ind w:firstLine="120"/>
              <w:jc w:val="left"/>
            </w:pPr>
            <w:r>
              <w:rPr>
                <w:rFonts w:ascii="宋体" w:hAnsi="宋体" w:eastAsia="宋体" w:cs="宋体"/>
                <w:color w:val="000000"/>
                <w:sz w:val="21"/>
              </w:rPr>
              <w:t>（一）</w:t>
            </w:r>
          </w:p>
        </w:tc>
        <w:tc>
          <w:tcPr>
            <w:tcW w:w="2237" w:type="dxa"/>
            <w:tcBorders>
              <w:top w:val="single" w:color="000000" w:sz="4" w:space="0"/>
              <w:left w:val="nil"/>
              <w:bottom w:val="inset" w:color="000000" w:sz="4" w:space="0"/>
              <w:right w:val="single" w:color="000000" w:sz="4" w:space="0"/>
            </w:tcBorders>
            <w:tcMar>
              <w:top w:w="0" w:type="dxa"/>
              <w:left w:w="105" w:type="dxa"/>
              <w:bottom w:w="0" w:type="dxa"/>
              <w:right w:w="105" w:type="dxa"/>
            </w:tcMar>
            <w:vAlign w:val="top"/>
          </w:tcPr>
          <w:p w14:paraId="4EDFE21F">
            <w:pPr>
              <w:pStyle w:val="4"/>
              <w:jc w:val="center"/>
            </w:pPr>
            <w:r>
              <w:rPr>
                <w:rFonts w:ascii="宋体" w:hAnsi="宋体" w:eastAsia="宋体" w:cs="宋体"/>
                <w:color w:val="000000"/>
                <w:sz w:val="21"/>
              </w:rPr>
              <w:t>综合管理</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3FA47AD5">
            <w:pPr>
              <w:pStyle w:val="4"/>
              <w:ind w:left="15"/>
              <w:jc w:val="center"/>
            </w:pPr>
            <w:r>
              <w:rPr>
                <w:rFonts w:ascii="宋体" w:hAnsi="宋体" w:eastAsia="宋体" w:cs="宋体"/>
                <w:color w:val="000000"/>
                <w:sz w:val="21"/>
              </w:rPr>
              <w:t>10分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493CE46A">
            <w:pPr>
              <w:pStyle w:val="4"/>
              <w:jc w:val="left"/>
            </w:pP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098DCB0A"/>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4B32583C"/>
        </w:tc>
      </w:tr>
      <w:tr w14:paraId="3E5B864E">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28257D50"/>
        </w:tc>
        <w:tc>
          <w:tcPr>
            <w:tcW w:w="2237" w:type="dxa"/>
            <w:tcBorders>
              <w:top w:val="nil"/>
              <w:left w:val="nil"/>
              <w:bottom w:val="inset" w:color="000000" w:sz="4" w:space="0"/>
              <w:right w:val="single" w:color="000000" w:sz="4" w:space="0"/>
            </w:tcBorders>
            <w:tcMar>
              <w:top w:w="0" w:type="dxa"/>
              <w:left w:w="105" w:type="dxa"/>
              <w:bottom w:w="0" w:type="dxa"/>
              <w:right w:w="105" w:type="dxa"/>
            </w:tcMar>
            <w:vAlign w:val="top"/>
          </w:tcPr>
          <w:p w14:paraId="4AC5BBB0">
            <w:pPr>
              <w:pStyle w:val="4"/>
              <w:jc w:val="left"/>
            </w:pPr>
            <w:r>
              <w:rPr>
                <w:rFonts w:ascii="宋体" w:hAnsi="宋体" w:eastAsia="宋体" w:cs="宋体"/>
                <w:color w:val="000000"/>
                <w:sz w:val="21"/>
              </w:rPr>
              <w:t>1.管理机构完整、制度健全，并能正常履行合同，管理人员做好工作检查及记录并签名</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0D25D233">
            <w:pPr>
              <w:pStyle w:val="4"/>
              <w:ind w:left="15"/>
              <w:jc w:val="center"/>
            </w:pPr>
            <w:r>
              <w:rPr>
                <w:rFonts w:ascii="宋体" w:hAnsi="宋体" w:eastAsia="宋体" w:cs="宋体"/>
                <w:color w:val="000000"/>
                <w:sz w:val="21"/>
              </w:rPr>
              <w:t>2分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6647A633">
            <w:pPr>
              <w:pStyle w:val="4"/>
              <w:jc w:val="left"/>
            </w:pPr>
            <w:r>
              <w:rPr>
                <w:rFonts w:ascii="宋体" w:hAnsi="宋体" w:eastAsia="宋体" w:cs="宋体"/>
                <w:color w:val="000000"/>
                <w:sz w:val="21"/>
              </w:rPr>
              <w:t>机构不完善、制度不健全、无检查、无记录缺一扣0.5分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4E1A391C">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1719F912"/>
        </w:tc>
      </w:tr>
      <w:tr w14:paraId="7B9762A4">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25888448"/>
        </w:tc>
        <w:tc>
          <w:tcPr>
            <w:tcW w:w="22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7B0101">
            <w:pPr>
              <w:pStyle w:val="4"/>
              <w:jc w:val="left"/>
            </w:pPr>
            <w:r>
              <w:rPr>
                <w:rFonts w:ascii="宋体" w:hAnsi="宋体" w:eastAsia="宋体" w:cs="宋体"/>
                <w:color w:val="000000"/>
                <w:sz w:val="21"/>
              </w:rPr>
              <w:t>2.按合同定岗人数安排人员上岗，不缺编，人员相对稳定，流动性每年不超过5%；管理人员和专业人员持证上岗，符合任职要求</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2F6E0F69">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1CC87DDC">
            <w:pPr>
              <w:pStyle w:val="4"/>
              <w:jc w:val="left"/>
            </w:pPr>
            <w:r>
              <w:rPr>
                <w:rFonts w:ascii="宋体" w:hAnsi="宋体" w:eastAsia="宋体" w:cs="宋体"/>
                <w:color w:val="000000"/>
                <w:sz w:val="21"/>
              </w:rPr>
              <w:t>缺编1人扣2分，不符合要求每人次扣1分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7742BA2E">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049300E3"/>
        </w:tc>
      </w:tr>
      <w:tr w14:paraId="29380991">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09D31676"/>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79AFC8A5">
            <w:pPr>
              <w:pStyle w:val="4"/>
              <w:jc w:val="left"/>
            </w:pPr>
            <w:r>
              <w:rPr>
                <w:rFonts w:ascii="宋体" w:hAnsi="宋体" w:eastAsia="宋体" w:cs="宋体"/>
                <w:color w:val="000000"/>
                <w:sz w:val="21"/>
              </w:rPr>
              <w:t>3.有应对突发事件的应急方案、措施</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5E25004B">
            <w:pPr>
              <w:pStyle w:val="4"/>
              <w:ind w:left="15"/>
              <w:jc w:val="center"/>
            </w:pPr>
            <w:r>
              <w:rPr>
                <w:rFonts w:ascii="宋体" w:hAnsi="宋体" w:eastAsia="宋体" w:cs="宋体"/>
                <w:color w:val="000000"/>
                <w:sz w:val="21"/>
              </w:rPr>
              <w:t>1分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7D36D0A1">
            <w:pPr>
              <w:pStyle w:val="4"/>
              <w:jc w:val="left"/>
            </w:pPr>
            <w:r>
              <w:rPr>
                <w:rFonts w:ascii="宋体" w:hAnsi="宋体" w:eastAsia="宋体" w:cs="宋体"/>
                <w:color w:val="000000"/>
                <w:sz w:val="21"/>
              </w:rPr>
              <w:t>不完善扣1分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77B8514E">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1737C3CC"/>
        </w:tc>
      </w:tr>
      <w:tr w14:paraId="34E33C10">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4443DD92"/>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10EE7245">
            <w:pPr>
              <w:pStyle w:val="4"/>
              <w:jc w:val="left"/>
            </w:pPr>
            <w:r>
              <w:rPr>
                <w:rFonts w:ascii="宋体" w:hAnsi="宋体" w:eastAsia="宋体" w:cs="宋体"/>
                <w:color w:val="000000"/>
                <w:sz w:val="21"/>
              </w:rPr>
              <w:t>4.按专业要求统一着装，配带胸卡上岗，文明礼貌，服务规范达标</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484E44DA">
            <w:pPr>
              <w:pStyle w:val="4"/>
              <w:ind w:left="15"/>
              <w:jc w:val="center"/>
            </w:pPr>
            <w:r>
              <w:rPr>
                <w:rFonts w:ascii="宋体" w:hAnsi="宋体" w:eastAsia="宋体" w:cs="宋体"/>
                <w:color w:val="000000"/>
                <w:sz w:val="21"/>
              </w:rPr>
              <w:t>3分、扣分值不设上限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05C38DD2">
            <w:pPr>
              <w:pStyle w:val="4"/>
              <w:jc w:val="left"/>
            </w:pPr>
            <w:r>
              <w:rPr>
                <w:rFonts w:ascii="宋体" w:hAnsi="宋体" w:eastAsia="宋体" w:cs="宋体"/>
                <w:color w:val="000000"/>
                <w:sz w:val="21"/>
              </w:rPr>
              <w:t>违反规定每人次扣1分；员工与读者发生冲突每人次扣1分；被读者投诉到媒体（含互联网）或政府投诉平台和专线每次扣1分，投诉到本馆每次扣1分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3DFD9B78">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15EC06C4"/>
        </w:tc>
      </w:tr>
      <w:tr w14:paraId="2625644E">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08E40A81"/>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268F6E83">
            <w:pPr>
              <w:pStyle w:val="4"/>
              <w:jc w:val="left"/>
            </w:pPr>
            <w:r>
              <w:rPr>
                <w:rFonts w:ascii="宋体" w:hAnsi="宋体" w:eastAsia="宋体" w:cs="宋体"/>
                <w:color w:val="000000"/>
                <w:sz w:val="21"/>
              </w:rPr>
              <w:t>5.制定夜间查岗计划并落实，每日检查值班情况并签名</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5B5199EF">
            <w:pPr>
              <w:pStyle w:val="4"/>
              <w:ind w:left="15"/>
              <w:jc w:val="center"/>
            </w:pPr>
            <w:r>
              <w:rPr>
                <w:rFonts w:ascii="宋体" w:hAnsi="宋体" w:eastAsia="宋体" w:cs="宋体"/>
                <w:color w:val="000000"/>
                <w:sz w:val="21"/>
              </w:rPr>
              <w:t>2分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6742DD34">
            <w:pPr>
              <w:pStyle w:val="4"/>
              <w:jc w:val="left"/>
            </w:pPr>
            <w:r>
              <w:rPr>
                <w:rFonts w:ascii="宋体" w:hAnsi="宋体" w:eastAsia="宋体" w:cs="宋体"/>
                <w:color w:val="000000"/>
                <w:sz w:val="21"/>
              </w:rPr>
              <w:t>未落实、未记录或未签名，每项每次扣1分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53EADE7B">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6A00AD34"/>
        </w:tc>
      </w:tr>
      <w:tr w14:paraId="4EF3D562">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restart"/>
            <w:tcBorders>
              <w:top w:val="single" w:color="000000" w:sz="4" w:space="0"/>
              <w:left w:val="single" w:color="000000" w:sz="4" w:space="0"/>
              <w:bottom w:val="inset" w:color="000000" w:sz="4" w:space="0"/>
              <w:right w:val="inset" w:color="000000" w:sz="4" w:space="0"/>
            </w:tcBorders>
            <w:tcMar>
              <w:top w:w="0" w:type="dxa"/>
              <w:left w:w="105" w:type="dxa"/>
              <w:bottom w:w="0" w:type="dxa"/>
              <w:right w:w="105" w:type="dxa"/>
            </w:tcMar>
            <w:vAlign w:val="top"/>
          </w:tcPr>
          <w:p w14:paraId="1F11A530">
            <w:pPr>
              <w:pStyle w:val="4"/>
              <w:jc w:val="left"/>
            </w:pPr>
            <w:r>
              <w:rPr>
                <w:rFonts w:ascii="宋体" w:hAnsi="宋体" w:eastAsia="宋体" w:cs="宋体"/>
                <w:color w:val="000000"/>
                <w:sz w:val="21"/>
              </w:rPr>
              <w:t>（二）</w:t>
            </w:r>
          </w:p>
        </w:tc>
        <w:tc>
          <w:tcPr>
            <w:tcW w:w="2237" w:type="dxa"/>
            <w:tcBorders>
              <w:top w:val="single" w:color="000000" w:sz="4" w:space="0"/>
              <w:left w:val="nil"/>
              <w:bottom w:val="inset" w:color="000000" w:sz="4" w:space="0"/>
              <w:right w:val="single" w:color="000000" w:sz="4" w:space="0"/>
            </w:tcBorders>
            <w:tcMar>
              <w:top w:w="0" w:type="dxa"/>
              <w:left w:w="105" w:type="dxa"/>
              <w:bottom w:w="0" w:type="dxa"/>
              <w:right w:w="105" w:type="dxa"/>
            </w:tcMar>
            <w:vAlign w:val="top"/>
          </w:tcPr>
          <w:p w14:paraId="5F9FB749">
            <w:pPr>
              <w:pStyle w:val="4"/>
              <w:ind w:firstLine="240"/>
              <w:jc w:val="center"/>
            </w:pPr>
            <w:r>
              <w:rPr>
                <w:rFonts w:ascii="宋体" w:hAnsi="宋体" w:eastAsia="宋体" w:cs="宋体"/>
                <w:color w:val="000000"/>
                <w:sz w:val="21"/>
              </w:rPr>
              <w:t>环境保洁</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7A5CFBB0">
            <w:pPr>
              <w:pStyle w:val="4"/>
              <w:ind w:left="15"/>
              <w:jc w:val="center"/>
            </w:pPr>
            <w:r>
              <w:rPr>
                <w:rFonts w:ascii="宋体" w:hAnsi="宋体" w:eastAsia="宋体" w:cs="宋体"/>
                <w:color w:val="000000"/>
                <w:sz w:val="21"/>
              </w:rPr>
              <w:t>30分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6E234A3E">
            <w:pPr>
              <w:pStyle w:val="4"/>
              <w:jc w:val="left"/>
            </w:pP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52949628"/>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34B128FC"/>
        </w:tc>
      </w:tr>
      <w:tr w14:paraId="2DE1276F">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2F7F89C4"/>
        </w:tc>
        <w:tc>
          <w:tcPr>
            <w:tcW w:w="22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B6DD86">
            <w:pPr>
              <w:pStyle w:val="4"/>
              <w:jc w:val="left"/>
            </w:pPr>
            <w:r>
              <w:rPr>
                <w:rFonts w:ascii="宋体" w:hAnsi="宋体" w:eastAsia="宋体" w:cs="宋体"/>
                <w:color w:val="000000"/>
                <w:sz w:val="21"/>
              </w:rPr>
              <w:t>1. 保洁人员工作时间无缺岗、脱岗、睡岗及无从事聚众聊天、玩手机、做饭等与工作无关的事；无出现服务场所污渍水渍找不到保洁人员现象。</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394FDC13">
            <w:pPr>
              <w:pStyle w:val="4"/>
              <w:ind w:left="15"/>
              <w:jc w:val="center"/>
            </w:pPr>
            <w:r>
              <w:rPr>
                <w:rFonts w:ascii="宋体" w:hAnsi="宋体" w:eastAsia="宋体" w:cs="宋体"/>
                <w:color w:val="000000"/>
                <w:sz w:val="21"/>
              </w:rPr>
              <w:t>6分、扣分值不设上限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6C1A10BB">
            <w:pPr>
              <w:pStyle w:val="4"/>
              <w:jc w:val="left"/>
            </w:pPr>
            <w:r>
              <w:rPr>
                <w:rFonts w:ascii="宋体" w:hAnsi="宋体" w:eastAsia="宋体" w:cs="宋体"/>
                <w:color w:val="000000"/>
                <w:sz w:val="21"/>
              </w:rPr>
              <w:t xml:space="preserve">不符合每项每次扣2分； </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2E8BC146">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70A4BDE2"/>
        </w:tc>
      </w:tr>
      <w:tr w14:paraId="6D2506EA">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650002AF"/>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020C5188">
            <w:pPr>
              <w:pStyle w:val="4"/>
              <w:jc w:val="left"/>
            </w:pPr>
            <w:r>
              <w:rPr>
                <w:rFonts w:ascii="宋体" w:hAnsi="宋体" w:eastAsia="宋体" w:cs="宋体"/>
                <w:color w:val="000000"/>
                <w:sz w:val="21"/>
              </w:rPr>
              <w:t>2.实行标准化清扫保洁，保证场馆内地面无垃圾杂物、无污渍水渍，垃圾筒内垃圾不超过2/3，垃圾当日清出馆外</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28A35467">
            <w:pPr>
              <w:pStyle w:val="4"/>
              <w:ind w:left="15"/>
              <w:jc w:val="center"/>
            </w:pPr>
            <w:r>
              <w:rPr>
                <w:rFonts w:ascii="宋体" w:hAnsi="宋体" w:eastAsia="宋体" w:cs="宋体"/>
                <w:color w:val="000000"/>
                <w:sz w:val="21"/>
              </w:rPr>
              <w:t>4分、扣分值不设上限分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1490872B">
            <w:pPr>
              <w:pStyle w:val="4"/>
              <w:jc w:val="left"/>
            </w:pPr>
            <w:r>
              <w:rPr>
                <w:rFonts w:ascii="宋体" w:hAnsi="宋体" w:eastAsia="宋体" w:cs="宋体"/>
                <w:color w:val="000000"/>
                <w:sz w:val="21"/>
              </w:rPr>
              <w:t>以报备我馆《图书馆大楼保洁操作规范流程》或《物业管理方案》为标准，不符合每次扣2分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4E7D866B">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07A06F6E"/>
        </w:tc>
      </w:tr>
      <w:tr w14:paraId="000182E7">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45E07C83"/>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14E38272">
            <w:pPr>
              <w:pStyle w:val="4"/>
              <w:jc w:val="left"/>
            </w:pPr>
            <w:r>
              <w:rPr>
                <w:rFonts w:ascii="宋体" w:hAnsi="宋体" w:eastAsia="宋体" w:cs="宋体"/>
                <w:color w:val="000000"/>
                <w:sz w:val="21"/>
              </w:rPr>
              <w:t>3.门厅及中庭区域应设专人推尘，随时擦拭读者进入时的脚印；门厅入口处应铺设防尘脚垫；遇雨天，应铺吸水性的脚垫,并提供雨伞架、雨伞袋</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543CAA04">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2705942B">
            <w:pPr>
              <w:pStyle w:val="4"/>
              <w:jc w:val="left"/>
            </w:pPr>
            <w:r>
              <w:rPr>
                <w:rFonts w:ascii="宋体" w:hAnsi="宋体" w:eastAsia="宋体" w:cs="宋体"/>
                <w:color w:val="000000"/>
                <w:sz w:val="21"/>
              </w:rPr>
              <w:t>不符合每项每次扣1分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46DCFCC7">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4159B510"/>
        </w:tc>
      </w:tr>
      <w:tr w14:paraId="4B49922F">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36095AC2"/>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56C1B643">
            <w:pPr>
              <w:pStyle w:val="4"/>
              <w:jc w:val="left"/>
            </w:pPr>
            <w:r>
              <w:rPr>
                <w:rFonts w:ascii="宋体" w:hAnsi="宋体" w:eastAsia="宋体" w:cs="宋体"/>
                <w:color w:val="000000"/>
                <w:sz w:val="21"/>
              </w:rPr>
              <w:t>4.保持阅览桌椅、办公桌椅、沙发、书架、书柜、设备等整洁光亮，表面无灰尘、无污渍</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12FB9FB4">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0735715E">
            <w:pPr>
              <w:pStyle w:val="4"/>
              <w:jc w:val="left"/>
            </w:pPr>
            <w:r>
              <w:rPr>
                <w:rFonts w:ascii="宋体" w:hAnsi="宋体" w:eastAsia="宋体" w:cs="宋体"/>
                <w:color w:val="000000"/>
                <w:sz w:val="21"/>
              </w:rPr>
              <w:t>不符合每项每次扣1分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09366DA1">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269A45B9"/>
        </w:tc>
      </w:tr>
      <w:tr w14:paraId="2F00D1F1">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6B6B6682"/>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60E71BDE">
            <w:pPr>
              <w:pStyle w:val="4"/>
              <w:jc w:val="left"/>
            </w:pPr>
            <w:r>
              <w:rPr>
                <w:rFonts w:ascii="宋体" w:hAnsi="宋体" w:eastAsia="宋体" w:cs="宋体"/>
                <w:color w:val="000000"/>
                <w:sz w:val="21"/>
              </w:rPr>
              <w:t>5.做好垃圾分类，并按规定进行垃圾分类。</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188ED4FC">
            <w:pPr>
              <w:pStyle w:val="4"/>
              <w:jc w:val="left"/>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1C872414">
            <w:pPr>
              <w:pStyle w:val="4"/>
              <w:jc w:val="left"/>
            </w:pPr>
            <w:r>
              <w:rPr>
                <w:rFonts w:ascii="宋体" w:hAnsi="宋体" w:eastAsia="宋体" w:cs="宋体"/>
                <w:color w:val="000000"/>
                <w:sz w:val="21"/>
              </w:rPr>
              <w:t>不符合每次扣2分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2C8D27D5">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7DAAE208"/>
        </w:tc>
      </w:tr>
      <w:tr w14:paraId="0ED28544">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459ABB71"/>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4D02D972">
            <w:pPr>
              <w:pStyle w:val="4"/>
              <w:jc w:val="left"/>
            </w:pPr>
            <w:r>
              <w:rPr>
                <w:rFonts w:ascii="宋体" w:hAnsi="宋体" w:eastAsia="宋体" w:cs="宋体"/>
                <w:color w:val="000000"/>
                <w:sz w:val="21"/>
              </w:rPr>
              <w:t>6.洗手间无异味、无积水、无污渍水渍</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6FDB4FF8">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6334656A">
            <w:pPr>
              <w:pStyle w:val="4"/>
              <w:jc w:val="left"/>
            </w:pPr>
            <w:r>
              <w:rPr>
                <w:rFonts w:ascii="宋体" w:hAnsi="宋体" w:eastAsia="宋体" w:cs="宋体"/>
                <w:color w:val="000000"/>
                <w:sz w:val="21"/>
              </w:rPr>
              <w:t>不符合每次扣1分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118CBCFF">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56C74FD8"/>
        </w:tc>
      </w:tr>
      <w:tr w14:paraId="1943A2B5">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29AEC449"/>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56BB1DB0">
            <w:pPr>
              <w:pStyle w:val="4"/>
              <w:jc w:val="left"/>
            </w:pPr>
            <w:r>
              <w:rPr>
                <w:rFonts w:ascii="宋体" w:hAnsi="宋体" w:eastAsia="宋体" w:cs="宋体"/>
                <w:color w:val="000000"/>
                <w:sz w:val="21"/>
              </w:rPr>
              <w:t>7.开水间无污渍、无水渍、无垃圾杂物</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0E2AE55E">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731366A4">
            <w:pPr>
              <w:pStyle w:val="4"/>
              <w:jc w:val="left"/>
            </w:pPr>
            <w:r>
              <w:rPr>
                <w:rFonts w:ascii="宋体" w:hAnsi="宋体" w:eastAsia="宋体" w:cs="宋体"/>
                <w:color w:val="000000"/>
                <w:sz w:val="21"/>
              </w:rPr>
              <w:t>不符合每次扣1分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170D579B">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082985B8"/>
        </w:tc>
      </w:tr>
      <w:tr w14:paraId="22A58D10">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492EC953"/>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3C9A5345">
            <w:pPr>
              <w:pStyle w:val="4"/>
              <w:jc w:val="left"/>
            </w:pPr>
            <w:r>
              <w:rPr>
                <w:rFonts w:ascii="宋体" w:hAnsi="宋体" w:eastAsia="宋体" w:cs="宋体"/>
                <w:color w:val="000000"/>
                <w:sz w:val="21"/>
              </w:rPr>
              <w:t>8.电梯不锈钢轿厢、垃圾桶、栏杆亮洁，定期上油，无缺油现象，地面无污渍、无杂物</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35CB77E0">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5A327A34">
            <w:pPr>
              <w:pStyle w:val="4"/>
              <w:jc w:val="left"/>
            </w:pPr>
            <w:r>
              <w:rPr>
                <w:rFonts w:ascii="宋体" w:hAnsi="宋体" w:eastAsia="宋体" w:cs="宋体"/>
                <w:color w:val="000000"/>
                <w:sz w:val="21"/>
              </w:rPr>
              <w:t>不符合每次扣1分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19E7BD71">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10513053"/>
        </w:tc>
      </w:tr>
      <w:tr w14:paraId="1ED4951C">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0BD46123"/>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76381EA6">
            <w:pPr>
              <w:pStyle w:val="4"/>
              <w:jc w:val="left"/>
            </w:pPr>
            <w:r>
              <w:rPr>
                <w:rFonts w:ascii="宋体" w:hAnsi="宋体" w:eastAsia="宋体" w:cs="宋体"/>
                <w:color w:val="000000"/>
                <w:sz w:val="21"/>
              </w:rPr>
              <w:t>9.外围保洁，门前三包无明显泥沙、垃圾和污渍；标识牌、设施无明显灰尘</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2B91A754">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75BECE94">
            <w:pPr>
              <w:pStyle w:val="4"/>
              <w:jc w:val="left"/>
            </w:pPr>
            <w:r>
              <w:rPr>
                <w:rFonts w:ascii="宋体" w:hAnsi="宋体" w:eastAsia="宋体" w:cs="宋体"/>
                <w:color w:val="000000"/>
                <w:sz w:val="21"/>
              </w:rPr>
              <w:t>不符合每次扣1分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6131A87E">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5732D304"/>
        </w:tc>
      </w:tr>
      <w:tr w14:paraId="196F1C4E">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6753671F"/>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165807BE">
            <w:pPr>
              <w:pStyle w:val="4"/>
              <w:jc w:val="left"/>
            </w:pPr>
            <w:r>
              <w:rPr>
                <w:rFonts w:ascii="宋体" w:hAnsi="宋体" w:eastAsia="宋体" w:cs="宋体"/>
                <w:color w:val="000000"/>
                <w:sz w:val="21"/>
              </w:rPr>
              <w:t>10.天台无积水、杂物；排水沟畅通；玻璃穹顶和玻璃幕墙无污渍</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65CE54F8">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5830B877">
            <w:pPr>
              <w:pStyle w:val="4"/>
              <w:jc w:val="left"/>
            </w:pPr>
            <w:r>
              <w:rPr>
                <w:rFonts w:ascii="宋体" w:hAnsi="宋体" w:eastAsia="宋体" w:cs="宋体"/>
                <w:color w:val="000000"/>
                <w:sz w:val="21"/>
              </w:rPr>
              <w:t>不符合每次扣1分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2B7681F3">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58F84F5E"/>
        </w:tc>
      </w:tr>
      <w:tr w14:paraId="460BA4EC">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6DB77121"/>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3C914E11">
            <w:pPr>
              <w:pStyle w:val="4"/>
              <w:jc w:val="left"/>
            </w:pPr>
            <w:r>
              <w:rPr>
                <w:rFonts w:ascii="宋体" w:hAnsi="宋体" w:eastAsia="宋体" w:cs="宋体"/>
                <w:color w:val="000000"/>
                <w:sz w:val="21"/>
              </w:rPr>
              <w:t>11.定期进行全面消杀四害、防治白蚁等工作，并做好记录</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1DECAFF3">
            <w:pPr>
              <w:pStyle w:val="4"/>
              <w:ind w:left="15"/>
              <w:jc w:val="center"/>
            </w:pPr>
            <w:r>
              <w:rPr>
                <w:rFonts w:ascii="宋体" w:hAnsi="宋体" w:eastAsia="宋体" w:cs="宋体"/>
                <w:color w:val="000000"/>
                <w:sz w:val="21"/>
              </w:rPr>
              <w:t>4分、扣分值不设上限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4F4C2794">
            <w:pPr>
              <w:pStyle w:val="4"/>
              <w:jc w:val="left"/>
            </w:pPr>
            <w:r>
              <w:rPr>
                <w:rFonts w:ascii="宋体" w:hAnsi="宋体" w:eastAsia="宋体" w:cs="宋体"/>
                <w:color w:val="000000"/>
                <w:sz w:val="21"/>
              </w:rPr>
              <w:t>成效不明显，发现四害、白蚁活动迹象每项每次扣2分，</w:t>
            </w:r>
          </w:p>
          <w:p w14:paraId="71E90009">
            <w:pPr>
              <w:pStyle w:val="4"/>
              <w:jc w:val="left"/>
            </w:pPr>
            <w:r>
              <w:rPr>
                <w:rFonts w:ascii="宋体" w:hAnsi="宋体" w:eastAsia="宋体" w:cs="宋体"/>
                <w:color w:val="000000"/>
                <w:sz w:val="24"/>
              </w:rPr>
              <w:t xml:space="preserve"> </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2BFC555B">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7C6E3EC7"/>
        </w:tc>
      </w:tr>
      <w:tr w14:paraId="6A0F3D21">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restart"/>
            <w:tcBorders>
              <w:top w:val="single" w:color="000000" w:sz="4" w:space="0"/>
              <w:left w:val="single" w:color="000000" w:sz="4" w:space="0"/>
              <w:bottom w:val="inset" w:color="000000" w:sz="4" w:space="0"/>
              <w:right w:val="inset" w:color="000000" w:sz="4" w:space="0"/>
            </w:tcBorders>
            <w:tcMar>
              <w:top w:w="0" w:type="dxa"/>
              <w:left w:w="105" w:type="dxa"/>
              <w:bottom w:w="0" w:type="dxa"/>
              <w:right w:w="105" w:type="dxa"/>
            </w:tcMar>
            <w:vAlign w:val="top"/>
          </w:tcPr>
          <w:p w14:paraId="56D2419F">
            <w:pPr>
              <w:pStyle w:val="4"/>
              <w:jc w:val="center"/>
            </w:pPr>
            <w:r>
              <w:rPr>
                <w:rFonts w:ascii="宋体" w:hAnsi="宋体" w:eastAsia="宋体" w:cs="宋体"/>
                <w:color w:val="000000"/>
                <w:sz w:val="21"/>
              </w:rPr>
              <w:t>（三）</w:t>
            </w:r>
          </w:p>
        </w:tc>
        <w:tc>
          <w:tcPr>
            <w:tcW w:w="2237" w:type="dxa"/>
            <w:tcBorders>
              <w:top w:val="single" w:color="000000" w:sz="4" w:space="0"/>
              <w:left w:val="nil"/>
              <w:bottom w:val="inset" w:color="000000" w:sz="4" w:space="0"/>
              <w:right w:val="single" w:color="000000" w:sz="4" w:space="0"/>
            </w:tcBorders>
            <w:tcMar>
              <w:top w:w="0" w:type="dxa"/>
              <w:left w:w="105" w:type="dxa"/>
              <w:bottom w:w="0" w:type="dxa"/>
              <w:right w:w="105" w:type="dxa"/>
            </w:tcMar>
            <w:vAlign w:val="top"/>
          </w:tcPr>
          <w:p w14:paraId="69F51EA0">
            <w:pPr>
              <w:pStyle w:val="4"/>
              <w:jc w:val="center"/>
            </w:pPr>
            <w:r>
              <w:rPr>
                <w:rFonts w:ascii="宋体" w:hAnsi="宋体" w:eastAsia="宋体" w:cs="宋体"/>
                <w:color w:val="000000"/>
                <w:sz w:val="21"/>
              </w:rPr>
              <w:t>设施设备维护</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3DD9A423">
            <w:pPr>
              <w:pStyle w:val="4"/>
              <w:ind w:left="15"/>
              <w:jc w:val="center"/>
            </w:pPr>
            <w:r>
              <w:rPr>
                <w:rFonts w:ascii="宋体" w:hAnsi="宋体" w:eastAsia="宋体" w:cs="宋体"/>
                <w:color w:val="000000"/>
                <w:sz w:val="21"/>
              </w:rPr>
              <w:t>30</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19DF1F83">
            <w:pPr>
              <w:pStyle w:val="4"/>
              <w:jc w:val="left"/>
            </w:pP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4A80689E"/>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5D60B920"/>
        </w:tc>
      </w:tr>
      <w:tr w14:paraId="421A17CF">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50E29C31"/>
        </w:tc>
        <w:tc>
          <w:tcPr>
            <w:tcW w:w="2237" w:type="dxa"/>
            <w:tcBorders>
              <w:top w:val="nil"/>
              <w:left w:val="nil"/>
              <w:bottom w:val="inset" w:color="000000" w:sz="4" w:space="0"/>
              <w:right w:val="single" w:color="000000" w:sz="4" w:space="0"/>
            </w:tcBorders>
            <w:tcMar>
              <w:top w:w="0" w:type="dxa"/>
              <w:left w:w="105" w:type="dxa"/>
              <w:bottom w:w="0" w:type="dxa"/>
              <w:right w:w="105" w:type="dxa"/>
            </w:tcMar>
            <w:vAlign w:val="top"/>
          </w:tcPr>
          <w:p w14:paraId="5250042E">
            <w:pPr>
              <w:pStyle w:val="4"/>
              <w:jc w:val="left"/>
            </w:pPr>
            <w:r>
              <w:rPr>
                <w:rFonts w:ascii="宋体" w:hAnsi="宋体" w:eastAsia="宋体" w:cs="宋体"/>
                <w:color w:val="000000"/>
                <w:sz w:val="21"/>
              </w:rPr>
              <w:t>1.按专业要求统一着装，配带胸卡上岗，文明礼貌，服务规范达标</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4D88A497">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72F2E37A">
            <w:pPr>
              <w:pStyle w:val="4"/>
              <w:jc w:val="left"/>
            </w:pPr>
            <w:r>
              <w:rPr>
                <w:rFonts w:ascii="宋体" w:hAnsi="宋体" w:eastAsia="宋体" w:cs="宋体"/>
                <w:color w:val="000000"/>
                <w:sz w:val="21"/>
              </w:rPr>
              <w:t>不符合每人次扣1分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24500512">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69A49F96"/>
        </w:tc>
      </w:tr>
      <w:tr w14:paraId="7F06EAAB">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6B160CE2"/>
        </w:tc>
        <w:tc>
          <w:tcPr>
            <w:tcW w:w="22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B84F20">
            <w:pPr>
              <w:pStyle w:val="4"/>
              <w:jc w:val="left"/>
            </w:pPr>
            <w:r>
              <w:rPr>
                <w:rFonts w:ascii="宋体" w:hAnsi="宋体" w:eastAsia="宋体" w:cs="宋体"/>
                <w:color w:val="000000"/>
                <w:sz w:val="21"/>
              </w:rPr>
              <w:t>2.水、电等维修和设备系统维护，24小时值班</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217C9C46">
            <w:pPr>
              <w:pStyle w:val="4"/>
              <w:ind w:left="15"/>
              <w:jc w:val="center"/>
            </w:pPr>
            <w:r>
              <w:rPr>
                <w:rFonts w:ascii="宋体" w:hAnsi="宋体" w:eastAsia="宋体" w:cs="宋体"/>
                <w:color w:val="000000"/>
                <w:sz w:val="21"/>
              </w:rPr>
              <w:t>2分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19E5E3D5">
            <w:pPr>
              <w:pStyle w:val="4"/>
              <w:jc w:val="left"/>
            </w:pPr>
            <w:r>
              <w:rPr>
                <w:rFonts w:ascii="宋体" w:hAnsi="宋体" w:eastAsia="宋体" w:cs="宋体"/>
                <w:color w:val="000000"/>
                <w:sz w:val="21"/>
              </w:rPr>
              <w:t>不符合每项扣2分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20A6128D">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35B1D2AC"/>
        </w:tc>
      </w:tr>
      <w:tr w14:paraId="6FD79F67">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1075" w:type="dxa"/>
            <w:vMerge w:val="continue"/>
            <w:tcBorders>
              <w:top w:val="single" w:color="000000" w:sz="4" w:space="0"/>
              <w:left w:val="single" w:color="000000" w:sz="4" w:space="0"/>
              <w:bottom w:val="inset" w:color="000000" w:sz="4" w:space="0"/>
              <w:right w:val="inset" w:color="000000" w:sz="4" w:space="0"/>
            </w:tcBorders>
          </w:tcPr>
          <w:p w14:paraId="332D4F21"/>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34FE61C6">
            <w:pPr>
              <w:pStyle w:val="4"/>
              <w:jc w:val="left"/>
            </w:pPr>
            <w:r>
              <w:rPr>
                <w:rFonts w:ascii="宋体" w:hAnsi="宋体" w:eastAsia="宋体" w:cs="宋体"/>
                <w:color w:val="000000"/>
                <w:sz w:val="21"/>
              </w:rPr>
              <w:t>3.保证所管辖系统设备处于优良的技术状态；做到“三不漏”（不漏油、不漏电、不漏水）、“五良好”（使用性能良好、密封良好、润滑良好、紧固良好、调整良好）</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13535280">
            <w:pPr>
              <w:pStyle w:val="4"/>
              <w:ind w:left="15"/>
              <w:jc w:val="center"/>
            </w:pPr>
            <w:r>
              <w:rPr>
                <w:rFonts w:ascii="宋体" w:hAnsi="宋体" w:eastAsia="宋体" w:cs="宋体"/>
                <w:color w:val="000000"/>
                <w:sz w:val="21"/>
              </w:rPr>
              <w:t>4分、扣分值不设上限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0780C1E5">
            <w:pPr>
              <w:pStyle w:val="4"/>
              <w:jc w:val="left"/>
            </w:pPr>
            <w:r>
              <w:rPr>
                <w:rFonts w:ascii="宋体" w:hAnsi="宋体" w:eastAsia="宋体" w:cs="宋体"/>
                <w:color w:val="000000"/>
                <w:sz w:val="21"/>
              </w:rPr>
              <w:t>一项不符合扣2分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2488B378">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0272920D"/>
        </w:tc>
      </w:tr>
      <w:tr w14:paraId="68E22D99">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4C6F9254"/>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145E1A24">
            <w:pPr>
              <w:pStyle w:val="4"/>
              <w:jc w:val="left"/>
            </w:pPr>
            <w:r>
              <w:rPr>
                <w:rFonts w:ascii="宋体" w:hAnsi="宋体" w:eastAsia="宋体" w:cs="宋体"/>
                <w:color w:val="000000"/>
                <w:sz w:val="21"/>
              </w:rPr>
              <w:t>4.中央空调系统（含新风系统、恒温恒湿系统）运行正常，定期检查，并有相关记录；出现故障后，能及时报修。</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5E6BC6C0">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002B0BFA">
            <w:pPr>
              <w:pStyle w:val="4"/>
              <w:jc w:val="left"/>
            </w:pPr>
            <w:r>
              <w:rPr>
                <w:rFonts w:ascii="宋体" w:hAnsi="宋体" w:eastAsia="宋体" w:cs="宋体"/>
                <w:color w:val="000000"/>
                <w:sz w:val="21"/>
              </w:rPr>
              <w:t>一项不符合扣2分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0735549B">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316E7683"/>
        </w:tc>
      </w:tr>
      <w:tr w14:paraId="31DF528E">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798198A2"/>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199B1E5E">
            <w:pPr>
              <w:pStyle w:val="4"/>
              <w:jc w:val="left"/>
            </w:pPr>
            <w:r>
              <w:rPr>
                <w:rFonts w:ascii="宋体" w:hAnsi="宋体" w:eastAsia="宋体" w:cs="宋体"/>
                <w:color w:val="000000"/>
                <w:sz w:val="21"/>
              </w:rPr>
              <w:t>5.保证正常供水供电；备用发电机可随时启用，定期检查，并有相关记录</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7DE200E7">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1886380E">
            <w:pPr>
              <w:pStyle w:val="4"/>
              <w:jc w:val="left"/>
            </w:pPr>
            <w:r>
              <w:rPr>
                <w:rFonts w:ascii="宋体" w:hAnsi="宋体" w:eastAsia="宋体" w:cs="宋体"/>
                <w:color w:val="000000"/>
                <w:sz w:val="21"/>
              </w:rPr>
              <w:t>一项不符合扣2分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6B2521E0">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1E10883E"/>
        </w:tc>
      </w:tr>
      <w:tr w14:paraId="36CB8732">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3B9053BC"/>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275E52A7">
            <w:pPr>
              <w:pStyle w:val="4"/>
              <w:jc w:val="left"/>
            </w:pPr>
            <w:r>
              <w:rPr>
                <w:rFonts w:ascii="宋体" w:hAnsi="宋体" w:eastAsia="宋体" w:cs="宋体"/>
                <w:color w:val="000000"/>
                <w:sz w:val="21"/>
              </w:rPr>
              <w:t>6.能及时排除故障，保证变配电系统正常工作</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1A298DDC">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37007DCF">
            <w:pPr>
              <w:pStyle w:val="4"/>
              <w:jc w:val="left"/>
            </w:pPr>
            <w:r>
              <w:rPr>
                <w:rFonts w:ascii="宋体" w:hAnsi="宋体" w:eastAsia="宋体" w:cs="宋体"/>
                <w:color w:val="000000"/>
                <w:sz w:val="21"/>
              </w:rPr>
              <w:t>每项不符合扣1分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1BF64043">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350F328B"/>
        </w:tc>
      </w:tr>
      <w:tr w14:paraId="194883E7">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0242EF97"/>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15F0475C">
            <w:pPr>
              <w:pStyle w:val="4"/>
              <w:jc w:val="left"/>
            </w:pPr>
            <w:r>
              <w:rPr>
                <w:rFonts w:ascii="宋体" w:hAnsi="宋体" w:eastAsia="宋体" w:cs="宋体"/>
                <w:color w:val="000000"/>
                <w:sz w:val="21"/>
              </w:rPr>
              <w:t>7.水池、水箱周围无污染隐患，排水系统通畅</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14537757">
            <w:pPr>
              <w:pStyle w:val="4"/>
              <w:ind w:left="15"/>
              <w:jc w:val="center"/>
            </w:pPr>
            <w:r>
              <w:rPr>
                <w:rFonts w:ascii="宋体" w:hAnsi="宋体" w:eastAsia="宋体" w:cs="宋体"/>
                <w:color w:val="000000"/>
                <w:sz w:val="21"/>
              </w:rPr>
              <w:t>2分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10834493">
            <w:pPr>
              <w:pStyle w:val="4"/>
              <w:jc w:val="left"/>
            </w:pPr>
            <w:r>
              <w:rPr>
                <w:rFonts w:ascii="宋体" w:hAnsi="宋体" w:eastAsia="宋体" w:cs="宋体"/>
                <w:color w:val="000000"/>
                <w:sz w:val="21"/>
              </w:rPr>
              <w:t>每项不符合扣1分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088C11AF">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15A367D5"/>
        </w:tc>
      </w:tr>
      <w:tr w14:paraId="1017EC12">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6237F4AF"/>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48AEA233">
            <w:pPr>
              <w:pStyle w:val="4"/>
              <w:jc w:val="left"/>
            </w:pPr>
            <w:r>
              <w:rPr>
                <w:rFonts w:ascii="宋体" w:hAnsi="宋体" w:eastAsia="宋体" w:cs="宋体"/>
                <w:color w:val="000000"/>
                <w:sz w:val="21"/>
              </w:rPr>
              <w:t>8.配电线路、给排水出现故障后，维修人员及时到达现场维修</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41B6CC5E">
            <w:pPr>
              <w:pStyle w:val="4"/>
              <w:ind w:left="15"/>
              <w:jc w:val="center"/>
            </w:pPr>
            <w:r>
              <w:rPr>
                <w:rFonts w:ascii="宋体" w:hAnsi="宋体" w:eastAsia="宋体" w:cs="宋体"/>
                <w:color w:val="000000"/>
                <w:sz w:val="21"/>
              </w:rPr>
              <w:t>4分、扣分值不设上限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12365A67">
            <w:pPr>
              <w:pStyle w:val="4"/>
              <w:jc w:val="left"/>
            </w:pPr>
            <w:r>
              <w:rPr>
                <w:rFonts w:ascii="宋体" w:hAnsi="宋体" w:eastAsia="宋体" w:cs="宋体"/>
                <w:color w:val="000000"/>
                <w:sz w:val="21"/>
              </w:rPr>
              <w:t>每项不符合扣2分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5241BCFD">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09DCA5A8"/>
        </w:tc>
      </w:tr>
      <w:tr w14:paraId="51311261">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1075" w:type="dxa"/>
            <w:vMerge w:val="continue"/>
            <w:tcBorders>
              <w:top w:val="single" w:color="000000" w:sz="4" w:space="0"/>
              <w:left w:val="single" w:color="000000" w:sz="4" w:space="0"/>
              <w:bottom w:val="inset" w:color="000000" w:sz="4" w:space="0"/>
              <w:right w:val="inset" w:color="000000" w:sz="4" w:space="0"/>
            </w:tcBorders>
          </w:tcPr>
          <w:p w14:paraId="684A5A46"/>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479CC5A0">
            <w:pPr>
              <w:pStyle w:val="4"/>
              <w:jc w:val="left"/>
            </w:pPr>
            <w:r>
              <w:rPr>
                <w:rFonts w:ascii="宋体" w:hAnsi="宋体" w:eastAsia="宋体" w:cs="宋体"/>
                <w:color w:val="000000"/>
                <w:sz w:val="21"/>
              </w:rPr>
              <w:t>9.协办二次供水相关手续，配合卫生防疫检查。办理电梯年检相关事宜</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58622EF1">
            <w:pPr>
              <w:pStyle w:val="4"/>
              <w:ind w:left="15"/>
              <w:jc w:val="center"/>
            </w:pPr>
            <w:r>
              <w:rPr>
                <w:rFonts w:ascii="宋体" w:hAnsi="宋体" w:eastAsia="宋体" w:cs="宋体"/>
                <w:color w:val="000000"/>
                <w:sz w:val="21"/>
              </w:rPr>
              <w:t>2分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745C01B9">
            <w:pPr>
              <w:pStyle w:val="4"/>
              <w:jc w:val="left"/>
            </w:pPr>
            <w:r>
              <w:rPr>
                <w:rFonts w:ascii="宋体" w:hAnsi="宋体" w:eastAsia="宋体" w:cs="宋体"/>
                <w:color w:val="000000"/>
                <w:sz w:val="21"/>
              </w:rPr>
              <w:t>每项不符合扣1分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2E423039">
            <w:pPr>
              <w:pStyle w:val="4"/>
              <w:jc w:val="left"/>
            </w:pPr>
          </w:p>
        </w:tc>
        <w:tc>
          <w:tcPr>
            <w:tcW w:w="1061" w:type="dxa"/>
            <w:tcBorders>
              <w:top w:val="nil"/>
              <w:left w:val="nil"/>
              <w:bottom w:val="inset" w:color="000000" w:sz="4" w:space="0"/>
              <w:right w:val="inset" w:color="000000" w:sz="4" w:space="0"/>
            </w:tcBorders>
            <w:tcMar>
              <w:top w:w="0" w:type="dxa"/>
              <w:left w:w="105" w:type="dxa"/>
              <w:bottom w:w="0" w:type="dxa"/>
              <w:right w:w="105" w:type="dxa"/>
            </w:tcMar>
            <w:vAlign w:val="top"/>
          </w:tcPr>
          <w:p w14:paraId="4626C88E"/>
        </w:tc>
      </w:tr>
      <w:tr w14:paraId="4E2360E5">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1DF9B1C0"/>
        </w:tc>
        <w:tc>
          <w:tcPr>
            <w:tcW w:w="2237" w:type="dxa"/>
            <w:tcBorders>
              <w:top w:val="single" w:color="000000" w:sz="4" w:space="0"/>
              <w:left w:val="nil"/>
              <w:bottom w:val="inset" w:color="000000" w:sz="4" w:space="0"/>
              <w:right w:val="inset" w:color="000000" w:sz="4" w:space="0"/>
            </w:tcBorders>
            <w:tcMar>
              <w:top w:w="0" w:type="dxa"/>
              <w:left w:w="105" w:type="dxa"/>
              <w:bottom w:w="0" w:type="dxa"/>
              <w:right w:w="105" w:type="dxa"/>
            </w:tcMar>
            <w:vAlign w:val="top"/>
          </w:tcPr>
          <w:p w14:paraId="6420FD98">
            <w:pPr>
              <w:pStyle w:val="4"/>
              <w:jc w:val="left"/>
            </w:pPr>
            <w:r>
              <w:rPr>
                <w:rFonts w:ascii="宋体" w:hAnsi="宋体" w:eastAsia="宋体" w:cs="宋体"/>
                <w:color w:val="000000"/>
                <w:sz w:val="21"/>
              </w:rPr>
              <w:t>10.电梯定期检修，运行出现故障后，及时联系维保人员到达现场排查，并做好相应的应急救人措施。办理电梯年检相关事宜。</w:t>
            </w:r>
          </w:p>
        </w:tc>
        <w:tc>
          <w:tcPr>
            <w:tcW w:w="961" w:type="dxa"/>
            <w:tcBorders>
              <w:top w:val="single" w:color="000000" w:sz="4" w:space="0"/>
              <w:left w:val="nil"/>
              <w:bottom w:val="inset" w:color="000000" w:sz="4" w:space="0"/>
              <w:right w:val="inset" w:color="000000" w:sz="4" w:space="0"/>
            </w:tcBorders>
            <w:tcMar>
              <w:top w:w="0" w:type="dxa"/>
              <w:left w:w="105" w:type="dxa"/>
              <w:bottom w:w="0" w:type="dxa"/>
              <w:right w:w="105" w:type="dxa"/>
            </w:tcMar>
            <w:vAlign w:val="top"/>
          </w:tcPr>
          <w:p w14:paraId="5128CF08">
            <w:pPr>
              <w:pStyle w:val="4"/>
              <w:ind w:left="15"/>
              <w:jc w:val="center"/>
            </w:pPr>
            <w:r>
              <w:rPr>
                <w:rFonts w:ascii="宋体" w:hAnsi="宋体" w:eastAsia="宋体" w:cs="宋体"/>
                <w:color w:val="000000"/>
                <w:sz w:val="21"/>
              </w:rPr>
              <w:t>2分、扣分值不设上限</w:t>
            </w:r>
          </w:p>
        </w:tc>
        <w:tc>
          <w:tcPr>
            <w:tcW w:w="1764" w:type="dxa"/>
            <w:tcBorders>
              <w:top w:val="single" w:color="000000" w:sz="4" w:space="0"/>
              <w:left w:val="nil"/>
              <w:bottom w:val="inset" w:color="000000" w:sz="4" w:space="0"/>
              <w:right w:val="inset" w:color="000000" w:sz="4" w:space="0"/>
            </w:tcBorders>
            <w:tcMar>
              <w:top w:w="0" w:type="dxa"/>
              <w:left w:w="105" w:type="dxa"/>
              <w:bottom w:w="0" w:type="dxa"/>
              <w:right w:w="105" w:type="dxa"/>
            </w:tcMar>
            <w:vAlign w:val="top"/>
          </w:tcPr>
          <w:p w14:paraId="23A7D5DC">
            <w:pPr>
              <w:pStyle w:val="4"/>
              <w:jc w:val="left"/>
            </w:pPr>
            <w:r>
              <w:rPr>
                <w:rFonts w:ascii="宋体" w:hAnsi="宋体" w:eastAsia="宋体" w:cs="宋体"/>
                <w:color w:val="000000"/>
                <w:sz w:val="21"/>
              </w:rPr>
              <w:t>每项不符合扣2分</w:t>
            </w:r>
          </w:p>
        </w:tc>
        <w:tc>
          <w:tcPr>
            <w:tcW w:w="1161" w:type="dxa"/>
            <w:tcBorders>
              <w:top w:val="single" w:color="000000" w:sz="4" w:space="0"/>
              <w:left w:val="nil"/>
              <w:bottom w:val="inset" w:color="000000" w:sz="4" w:space="0"/>
              <w:right w:val="inset" w:color="000000" w:sz="4" w:space="0"/>
            </w:tcBorders>
            <w:tcMar>
              <w:top w:w="0" w:type="dxa"/>
              <w:left w:w="105" w:type="dxa"/>
              <w:bottom w:w="0" w:type="dxa"/>
              <w:right w:w="105" w:type="dxa"/>
            </w:tcMar>
            <w:vAlign w:val="top"/>
          </w:tcPr>
          <w:p w14:paraId="18248DFA">
            <w:pPr>
              <w:pStyle w:val="4"/>
              <w:jc w:val="left"/>
            </w:pPr>
          </w:p>
        </w:tc>
        <w:tc>
          <w:tcPr>
            <w:tcW w:w="1061" w:type="dxa"/>
            <w:tcBorders>
              <w:top w:val="single" w:color="000000" w:sz="4" w:space="0"/>
              <w:left w:val="nil"/>
              <w:bottom w:val="inset" w:color="000000" w:sz="4" w:space="0"/>
              <w:right w:val="single" w:color="000000" w:sz="4" w:space="0"/>
            </w:tcBorders>
            <w:tcMar>
              <w:top w:w="0" w:type="dxa"/>
              <w:left w:w="105" w:type="dxa"/>
              <w:bottom w:w="0" w:type="dxa"/>
              <w:right w:w="105" w:type="dxa"/>
            </w:tcMar>
            <w:vAlign w:val="top"/>
          </w:tcPr>
          <w:p w14:paraId="5EF18CC6"/>
        </w:tc>
      </w:tr>
      <w:tr w14:paraId="3216970E">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353A01B4"/>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23D4E041">
            <w:pPr>
              <w:pStyle w:val="4"/>
              <w:jc w:val="left"/>
            </w:pPr>
            <w:r>
              <w:rPr>
                <w:rFonts w:ascii="宋体" w:hAnsi="宋体" w:eastAsia="宋体" w:cs="宋体"/>
                <w:color w:val="000000"/>
                <w:sz w:val="21"/>
              </w:rPr>
              <w:t>11.公共照明及公共设施、设备完好，维修更换及时，定期保养。</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64B2C848">
            <w:pPr>
              <w:pStyle w:val="4"/>
              <w:ind w:left="15"/>
              <w:jc w:val="center"/>
            </w:pPr>
            <w:r>
              <w:rPr>
                <w:rFonts w:ascii="宋体" w:hAnsi="宋体" w:eastAsia="宋体" w:cs="宋体"/>
                <w:color w:val="000000"/>
                <w:sz w:val="21"/>
              </w:rPr>
              <w:t>4分、扣分值不设上限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2F733A56">
            <w:pPr>
              <w:pStyle w:val="4"/>
              <w:jc w:val="left"/>
            </w:pPr>
            <w:r>
              <w:rPr>
                <w:rFonts w:ascii="宋体" w:hAnsi="宋体" w:eastAsia="宋体" w:cs="宋体"/>
                <w:color w:val="000000"/>
                <w:sz w:val="21"/>
              </w:rPr>
              <w:t>无特殊理由每延误1天扣1分，影响采购人业务正常运行的，扣5-10分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1A0B2A26">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2988DD99"/>
        </w:tc>
      </w:tr>
      <w:tr w14:paraId="5CBD4BDB">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single" w:color="000000" w:sz="4" w:space="0"/>
              <w:left w:val="single" w:color="000000" w:sz="4" w:space="0"/>
              <w:bottom w:val="inset" w:color="000000" w:sz="4" w:space="0"/>
              <w:right w:val="inset" w:color="000000" w:sz="4" w:space="0"/>
            </w:tcBorders>
          </w:tcPr>
          <w:p w14:paraId="653BF3E7"/>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50767466">
            <w:pPr>
              <w:pStyle w:val="4"/>
              <w:jc w:val="left"/>
            </w:pPr>
            <w:r>
              <w:rPr>
                <w:rFonts w:ascii="宋体" w:hAnsi="宋体" w:eastAsia="宋体" w:cs="宋体"/>
                <w:color w:val="000000"/>
                <w:sz w:val="21"/>
              </w:rPr>
              <w:t>12.做好台风、暴风雨等自然灾害防范工作</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4222E4DC">
            <w:pPr>
              <w:pStyle w:val="4"/>
              <w:ind w:left="15"/>
              <w:jc w:val="center"/>
            </w:pPr>
            <w:r>
              <w:rPr>
                <w:rFonts w:ascii="宋体" w:hAnsi="宋体" w:eastAsia="宋体" w:cs="宋体"/>
                <w:color w:val="000000"/>
                <w:sz w:val="21"/>
              </w:rPr>
              <w:t>2分、扣分值不设上限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7EDEC422">
            <w:pPr>
              <w:pStyle w:val="4"/>
              <w:jc w:val="left"/>
            </w:pPr>
            <w:r>
              <w:rPr>
                <w:rFonts w:ascii="宋体" w:hAnsi="宋体" w:eastAsia="宋体" w:cs="宋体"/>
                <w:color w:val="000000"/>
                <w:sz w:val="21"/>
              </w:rPr>
              <w:t>无防范措施扣2分，造成损失扣10-100分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6DD2E216">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216025A9"/>
        </w:tc>
      </w:tr>
      <w:tr w14:paraId="473DD912">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tcBorders>
              <w:top w:val="nil"/>
              <w:left w:val="single" w:color="000000" w:sz="4" w:space="0"/>
              <w:bottom w:val="inset" w:color="000000" w:sz="4" w:space="0"/>
              <w:right w:val="inset" w:color="000000" w:sz="4" w:space="0"/>
            </w:tcBorders>
            <w:tcMar>
              <w:top w:w="0" w:type="dxa"/>
              <w:left w:w="105" w:type="dxa"/>
              <w:bottom w:w="0" w:type="dxa"/>
              <w:right w:w="105" w:type="dxa"/>
            </w:tcMar>
            <w:vAlign w:val="top"/>
          </w:tcPr>
          <w:p w14:paraId="0900EB51"/>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340E9F17">
            <w:pPr>
              <w:pStyle w:val="4"/>
              <w:jc w:val="left"/>
            </w:pPr>
            <w:r>
              <w:rPr>
                <w:rFonts w:ascii="宋体" w:hAnsi="宋体" w:eastAsia="宋体" w:cs="宋体"/>
                <w:color w:val="000000"/>
                <w:sz w:val="21"/>
              </w:rPr>
              <w:t>安全保卫</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753103A1">
            <w:pPr>
              <w:pStyle w:val="4"/>
              <w:ind w:left="15"/>
              <w:jc w:val="center"/>
            </w:pPr>
            <w:r>
              <w:rPr>
                <w:rFonts w:ascii="宋体" w:hAnsi="宋体" w:eastAsia="宋体" w:cs="宋体"/>
                <w:color w:val="000000"/>
                <w:sz w:val="21"/>
              </w:rPr>
              <w:t>30</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3CA6DABA">
            <w:pPr>
              <w:pStyle w:val="4"/>
              <w:jc w:val="left"/>
            </w:pP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4A962CBF"/>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74F6FAB9"/>
        </w:tc>
      </w:tr>
      <w:tr w14:paraId="47508CAD">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tcBorders>
              <w:top w:val="nil"/>
              <w:left w:val="single" w:color="000000" w:sz="4" w:space="0"/>
              <w:bottom w:val="inset" w:color="000000" w:sz="4" w:space="0"/>
              <w:right w:val="inset" w:color="000000" w:sz="4" w:space="0"/>
            </w:tcBorders>
            <w:tcMar>
              <w:top w:w="0" w:type="dxa"/>
              <w:left w:w="105" w:type="dxa"/>
              <w:bottom w:w="0" w:type="dxa"/>
              <w:right w:w="105" w:type="dxa"/>
            </w:tcMar>
            <w:vAlign w:val="top"/>
          </w:tcPr>
          <w:p w14:paraId="40A6C1EF"/>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3A4E2845">
            <w:pPr>
              <w:pStyle w:val="4"/>
              <w:jc w:val="left"/>
            </w:pPr>
            <w:r>
              <w:rPr>
                <w:rFonts w:ascii="宋体" w:hAnsi="宋体" w:eastAsia="宋体" w:cs="宋体"/>
                <w:color w:val="000000"/>
                <w:sz w:val="21"/>
              </w:rPr>
              <w:t>本馆实行24小时值勤、值班、巡逻。安防主管对管辖重点部位巡查每天不少于4次，安防员电子巡更每2小时一次，特殊时期、特殊任务时服从后勤保障中心安排。中控值班报警信息要及时确认处置。</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05166C5B">
            <w:pPr>
              <w:pStyle w:val="4"/>
              <w:ind w:left="15"/>
              <w:jc w:val="center"/>
            </w:pPr>
            <w:r>
              <w:rPr>
                <w:rFonts w:ascii="宋体" w:hAnsi="宋体" w:eastAsia="宋体" w:cs="宋体"/>
                <w:color w:val="000000"/>
                <w:sz w:val="21"/>
              </w:rPr>
              <w:t>5分、扣分值不设上限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2FF579DF">
            <w:pPr>
              <w:pStyle w:val="4"/>
              <w:jc w:val="left"/>
            </w:pPr>
            <w:r>
              <w:rPr>
                <w:rFonts w:ascii="宋体" w:hAnsi="宋体" w:eastAsia="宋体" w:cs="宋体"/>
                <w:color w:val="000000"/>
                <w:sz w:val="21"/>
              </w:rPr>
              <w:t>无巡查记录每日扣1分，无巡更记录每日扣1分，特殊时期、特殊任务不服从后勤保障中心安排扣2分.消控报警信息无及时确认处置每次扣3分。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4B0ECD54">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4A97C937"/>
        </w:tc>
      </w:tr>
      <w:tr w14:paraId="6DCBF553">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tcBorders>
              <w:top w:val="nil"/>
              <w:left w:val="single" w:color="000000" w:sz="4" w:space="0"/>
              <w:bottom w:val="inset" w:color="000000" w:sz="4" w:space="0"/>
              <w:right w:val="inset" w:color="000000" w:sz="4" w:space="0"/>
            </w:tcBorders>
            <w:tcMar>
              <w:top w:w="0" w:type="dxa"/>
              <w:left w:w="105" w:type="dxa"/>
              <w:bottom w:w="0" w:type="dxa"/>
              <w:right w:w="105" w:type="dxa"/>
            </w:tcMar>
            <w:vAlign w:val="top"/>
          </w:tcPr>
          <w:p w14:paraId="24225AAA"/>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615C9D0C">
            <w:pPr>
              <w:pStyle w:val="4"/>
              <w:jc w:val="left"/>
            </w:pPr>
            <w:r>
              <w:rPr>
                <w:rFonts w:ascii="宋体" w:hAnsi="宋体" w:eastAsia="宋体" w:cs="宋体"/>
                <w:sz w:val="21"/>
              </w:rPr>
              <w:t>保安和消监控员工作时间无缺岗、脱岗、睡岗及无从事聚众聊天、玩手等与工作无关的事；</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16C8DCCE">
            <w:pPr>
              <w:pStyle w:val="4"/>
              <w:ind w:left="15"/>
              <w:jc w:val="center"/>
            </w:pPr>
            <w:r>
              <w:rPr>
                <w:rFonts w:ascii="宋体" w:hAnsi="宋体" w:eastAsia="宋体" w:cs="宋体"/>
                <w:color w:val="000000"/>
                <w:sz w:val="21"/>
              </w:rPr>
              <w:t>6分、扣分值不设上限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1801A3F6">
            <w:pPr>
              <w:pStyle w:val="4"/>
              <w:jc w:val="left"/>
            </w:pPr>
            <w:r>
              <w:rPr>
                <w:rFonts w:ascii="宋体" w:hAnsi="宋体" w:eastAsia="宋体" w:cs="宋体"/>
                <w:color w:val="000000"/>
                <w:sz w:val="21"/>
              </w:rPr>
              <w:t>发现一起扣3分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129DA482">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7EF52924"/>
        </w:tc>
      </w:tr>
      <w:tr w14:paraId="302C3742">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tcBorders>
              <w:top w:val="nil"/>
              <w:left w:val="single" w:color="000000" w:sz="4" w:space="0"/>
              <w:bottom w:val="inset" w:color="000000" w:sz="4" w:space="0"/>
              <w:right w:val="inset" w:color="000000" w:sz="4" w:space="0"/>
            </w:tcBorders>
            <w:tcMar>
              <w:top w:w="0" w:type="dxa"/>
              <w:left w:w="105" w:type="dxa"/>
              <w:bottom w:w="0" w:type="dxa"/>
              <w:right w:w="105" w:type="dxa"/>
            </w:tcMar>
            <w:vAlign w:val="top"/>
          </w:tcPr>
          <w:p w14:paraId="277B6BE9"/>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1722CAAC">
            <w:pPr>
              <w:pStyle w:val="4"/>
              <w:jc w:val="left"/>
            </w:pPr>
            <w:r>
              <w:rPr>
                <w:rFonts w:ascii="宋体" w:hAnsi="宋体" w:eastAsia="宋体" w:cs="宋体"/>
                <w:color w:val="000000"/>
                <w:sz w:val="21"/>
              </w:rPr>
              <w:t>对火灾、治安、公共卫生等突发事件有应急预案，事发时应及时报告有关主管部门，并采取相应措施。</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163B07EA">
            <w:pPr>
              <w:pStyle w:val="4"/>
              <w:ind w:left="15"/>
              <w:jc w:val="center"/>
            </w:pPr>
            <w:r>
              <w:rPr>
                <w:rFonts w:ascii="宋体" w:hAnsi="宋体" w:eastAsia="宋体" w:cs="宋体"/>
                <w:color w:val="000000"/>
                <w:sz w:val="21"/>
              </w:rPr>
              <w:t>6分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42143454">
            <w:pPr>
              <w:pStyle w:val="4"/>
              <w:jc w:val="left"/>
            </w:pPr>
            <w:r>
              <w:rPr>
                <w:rFonts w:ascii="宋体" w:hAnsi="宋体" w:eastAsia="宋体" w:cs="宋体"/>
                <w:color w:val="000000"/>
                <w:sz w:val="21"/>
              </w:rPr>
              <w:t>无应急预案扣2分，无及时上报扣2分，没采取措施扣2分。</w:t>
            </w:r>
          </w:p>
          <w:p w14:paraId="55D6CEBD">
            <w:pPr>
              <w:pStyle w:val="4"/>
              <w:jc w:val="left"/>
            </w:pP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23BC5CC8"/>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060B73F3"/>
        </w:tc>
      </w:tr>
      <w:tr w14:paraId="2398E93C">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tcBorders>
              <w:top w:val="nil"/>
              <w:left w:val="single" w:color="000000" w:sz="4" w:space="0"/>
              <w:bottom w:val="inset" w:color="000000" w:sz="4" w:space="0"/>
              <w:right w:val="inset" w:color="000000" w:sz="4" w:space="0"/>
            </w:tcBorders>
            <w:tcMar>
              <w:top w:w="0" w:type="dxa"/>
              <w:left w:w="105" w:type="dxa"/>
              <w:bottom w:w="0" w:type="dxa"/>
              <w:right w:w="105" w:type="dxa"/>
            </w:tcMar>
            <w:vAlign w:val="top"/>
          </w:tcPr>
          <w:p w14:paraId="2F7B693C"/>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4564451A">
            <w:pPr>
              <w:pStyle w:val="4"/>
              <w:jc w:val="left"/>
            </w:pPr>
            <w:r>
              <w:rPr>
                <w:rFonts w:ascii="宋体" w:hAnsi="宋体" w:eastAsia="宋体" w:cs="宋体"/>
                <w:color w:val="000000"/>
                <w:sz w:val="21"/>
              </w:rPr>
              <w:t>安防员实行规范化管理，定期进行业务技能培训，不断提高处理可疑或突发事件的能力。定期进行消防培训及演练，熟悉程序，处置要领正确及时。</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3C2DBFD5">
            <w:pPr>
              <w:pStyle w:val="4"/>
              <w:ind w:left="15"/>
              <w:jc w:val="center"/>
            </w:pPr>
            <w:r>
              <w:rPr>
                <w:rFonts w:ascii="宋体" w:hAnsi="宋体" w:eastAsia="宋体" w:cs="宋体"/>
                <w:color w:val="000000"/>
                <w:sz w:val="21"/>
              </w:rPr>
              <w:t>4分、扣分值不设上限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6F5E1F44">
            <w:pPr>
              <w:pStyle w:val="4"/>
              <w:jc w:val="left"/>
            </w:pPr>
            <w:r>
              <w:rPr>
                <w:rFonts w:ascii="宋体" w:hAnsi="宋体" w:eastAsia="宋体" w:cs="宋体"/>
                <w:color w:val="000000"/>
                <w:sz w:val="21"/>
              </w:rPr>
              <w:t>每项不符合扣2分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506C9E68">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5A2F038E"/>
        </w:tc>
      </w:tr>
      <w:tr w14:paraId="462E8282">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tcBorders>
              <w:top w:val="nil"/>
              <w:left w:val="single" w:color="000000" w:sz="4" w:space="0"/>
              <w:bottom w:val="inset" w:color="000000" w:sz="4" w:space="0"/>
              <w:right w:val="inset" w:color="000000" w:sz="4" w:space="0"/>
            </w:tcBorders>
            <w:tcMar>
              <w:top w:w="0" w:type="dxa"/>
              <w:left w:w="105" w:type="dxa"/>
              <w:bottom w:w="0" w:type="dxa"/>
              <w:right w:w="105" w:type="dxa"/>
            </w:tcMar>
            <w:vAlign w:val="top"/>
          </w:tcPr>
          <w:p w14:paraId="42B30AE9"/>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04FA1CDB">
            <w:pPr>
              <w:pStyle w:val="4"/>
              <w:jc w:val="left"/>
            </w:pPr>
            <w:r>
              <w:rPr>
                <w:rFonts w:ascii="宋体" w:hAnsi="宋体" w:eastAsia="宋体" w:cs="宋体"/>
                <w:color w:val="000000"/>
                <w:sz w:val="21"/>
              </w:rPr>
              <w:t>督促消防维保的月检情况。</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47A1BC98">
            <w:pPr>
              <w:pStyle w:val="4"/>
              <w:ind w:left="15"/>
              <w:jc w:val="center"/>
            </w:pPr>
            <w:r>
              <w:rPr>
                <w:rFonts w:ascii="宋体" w:hAnsi="宋体" w:eastAsia="宋体" w:cs="宋体"/>
                <w:color w:val="000000"/>
                <w:sz w:val="21"/>
              </w:rPr>
              <w:t>2分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4C1DD54F">
            <w:pPr>
              <w:pStyle w:val="4"/>
              <w:jc w:val="left"/>
            </w:pPr>
            <w:r>
              <w:rPr>
                <w:rFonts w:ascii="宋体" w:hAnsi="宋体" w:eastAsia="宋体" w:cs="宋体"/>
                <w:color w:val="000000"/>
                <w:sz w:val="21"/>
              </w:rPr>
              <w:t>无督促扣2分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053DFC32">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1577BC6A"/>
        </w:tc>
      </w:tr>
      <w:tr w14:paraId="06BEC8BA">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tcBorders>
              <w:top w:val="nil"/>
              <w:left w:val="single" w:color="000000" w:sz="4" w:space="0"/>
              <w:bottom w:val="inset" w:color="000000" w:sz="4" w:space="0"/>
              <w:right w:val="inset" w:color="000000" w:sz="4" w:space="0"/>
            </w:tcBorders>
            <w:tcMar>
              <w:top w:w="0" w:type="dxa"/>
              <w:left w:w="105" w:type="dxa"/>
              <w:bottom w:w="0" w:type="dxa"/>
              <w:right w:w="105" w:type="dxa"/>
            </w:tcMar>
            <w:vAlign w:val="top"/>
          </w:tcPr>
          <w:p w14:paraId="181DE9F0"/>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1240996D">
            <w:pPr>
              <w:pStyle w:val="4"/>
              <w:jc w:val="left"/>
            </w:pPr>
            <w:r>
              <w:rPr>
                <w:rFonts w:ascii="宋体" w:hAnsi="宋体" w:eastAsia="宋体" w:cs="宋体"/>
                <w:color w:val="000000"/>
                <w:sz w:val="21"/>
              </w:rPr>
              <w:t>做好防抗台风、暴雨等自然灾害防御工作。</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292C42BA">
            <w:pPr>
              <w:pStyle w:val="4"/>
              <w:ind w:left="15"/>
              <w:jc w:val="center"/>
            </w:pPr>
            <w:r>
              <w:rPr>
                <w:rFonts w:ascii="宋体" w:hAnsi="宋体" w:eastAsia="宋体" w:cs="宋体"/>
                <w:color w:val="000000"/>
                <w:sz w:val="21"/>
              </w:rPr>
              <w:t>4分、扣分值不设上限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5F7CB48F">
            <w:pPr>
              <w:pStyle w:val="4"/>
              <w:jc w:val="left"/>
            </w:pPr>
            <w:r>
              <w:rPr>
                <w:rFonts w:ascii="宋体" w:hAnsi="宋体" w:eastAsia="宋体" w:cs="宋体"/>
                <w:color w:val="000000"/>
                <w:sz w:val="21"/>
              </w:rPr>
              <w:t>无防范措施扣4分，造成损失扣10-100分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4E529C49">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012C71BE"/>
        </w:tc>
      </w:tr>
      <w:tr w14:paraId="5AC67EDA">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tcBorders>
              <w:top w:val="nil"/>
              <w:left w:val="single" w:color="000000" w:sz="4" w:space="0"/>
              <w:bottom w:val="inset" w:color="000000" w:sz="4" w:space="0"/>
              <w:right w:val="inset" w:color="000000" w:sz="4" w:space="0"/>
            </w:tcBorders>
            <w:tcMar>
              <w:top w:w="0" w:type="dxa"/>
              <w:left w:w="105" w:type="dxa"/>
              <w:bottom w:w="0" w:type="dxa"/>
              <w:right w:w="105" w:type="dxa"/>
            </w:tcMar>
            <w:vAlign w:val="top"/>
          </w:tcPr>
          <w:p w14:paraId="1A047AF4"/>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6DEA3027">
            <w:pPr>
              <w:pStyle w:val="4"/>
              <w:jc w:val="left"/>
            </w:pPr>
            <w:r>
              <w:rPr>
                <w:rFonts w:ascii="宋体" w:hAnsi="宋体" w:eastAsia="宋体" w:cs="宋体"/>
                <w:color w:val="000000"/>
                <w:sz w:val="21"/>
              </w:rPr>
              <w:t>安防报警、摄像监控等系统落实每日巡查1次，发现故障及时联系弱电维保公司维修，每月常规保养1次，每半年全面检测保养1次。</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2CFC831C">
            <w:pPr>
              <w:pStyle w:val="4"/>
              <w:ind w:left="15"/>
              <w:jc w:val="center"/>
            </w:pPr>
            <w:r>
              <w:rPr>
                <w:rFonts w:ascii="宋体" w:hAnsi="宋体" w:eastAsia="宋体" w:cs="宋体"/>
                <w:color w:val="000000"/>
                <w:sz w:val="21"/>
              </w:rPr>
              <w:t>4分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55F77FDA">
            <w:pPr>
              <w:pStyle w:val="4"/>
              <w:jc w:val="left"/>
            </w:pPr>
            <w:r>
              <w:rPr>
                <w:rFonts w:ascii="宋体" w:hAnsi="宋体" w:eastAsia="宋体" w:cs="宋体"/>
                <w:color w:val="000000"/>
                <w:sz w:val="21"/>
              </w:rPr>
              <w:t>每项不符合扣1分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0B40B577">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0C9823D1"/>
        </w:tc>
      </w:tr>
      <w:tr w14:paraId="064C7824">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restart"/>
            <w:tcBorders>
              <w:top w:val="nil"/>
              <w:left w:val="single" w:color="000000" w:sz="4" w:space="0"/>
              <w:bottom w:val="inset" w:color="000000" w:sz="4" w:space="0"/>
              <w:right w:val="inset" w:color="000000" w:sz="4" w:space="0"/>
            </w:tcBorders>
            <w:tcMar>
              <w:top w:w="0" w:type="dxa"/>
              <w:left w:w="105" w:type="dxa"/>
              <w:bottom w:w="0" w:type="dxa"/>
              <w:right w:w="105" w:type="dxa"/>
            </w:tcMar>
            <w:vAlign w:val="top"/>
          </w:tcPr>
          <w:p w14:paraId="0C14DDFF">
            <w:pPr>
              <w:pStyle w:val="4"/>
              <w:jc w:val="center"/>
            </w:pPr>
            <w:r>
              <w:rPr>
                <w:rFonts w:ascii="宋体" w:hAnsi="宋体" w:eastAsia="宋体" w:cs="宋体"/>
                <w:color w:val="000000"/>
                <w:sz w:val="21"/>
              </w:rPr>
              <w:t>（四）</w:t>
            </w:r>
          </w:p>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5E3B484A">
            <w:pPr>
              <w:pStyle w:val="4"/>
              <w:jc w:val="center"/>
            </w:pPr>
            <w:r>
              <w:rPr>
                <w:rFonts w:ascii="宋体" w:hAnsi="宋体" w:eastAsia="宋体" w:cs="宋体"/>
                <w:color w:val="000000"/>
                <w:sz w:val="21"/>
              </w:rPr>
              <w:t>加分部分</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22009CBD">
            <w:pPr>
              <w:pStyle w:val="4"/>
              <w:jc w:val="left"/>
              <w:rPr>
                <w:rFonts w:hint="eastAsia" w:eastAsiaTheme="minorEastAsia"/>
                <w:lang w:val="en-US" w:eastAsia="zh-CN"/>
              </w:rPr>
            </w:pPr>
            <w:r>
              <w:rPr>
                <w:rFonts w:hint="eastAsia"/>
                <w:lang w:eastAsia="zh-CN"/>
              </w:rPr>
              <w:t>单次加分不高于</w:t>
            </w:r>
            <w:r>
              <w:rPr>
                <w:rFonts w:hint="eastAsia"/>
                <w:lang w:val="en-US" w:eastAsia="zh-CN"/>
              </w:rPr>
              <w:t>20分</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531E17DF">
            <w:pPr>
              <w:pStyle w:val="4"/>
              <w:jc w:val="left"/>
            </w:pP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23B99F12"/>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42D335F7"/>
        </w:tc>
      </w:tr>
      <w:tr w14:paraId="6F5A6E8C">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nil"/>
              <w:left w:val="single" w:color="000000" w:sz="4" w:space="0"/>
              <w:bottom w:val="inset" w:color="000000" w:sz="4" w:space="0"/>
              <w:right w:val="inset" w:color="000000" w:sz="4" w:space="0"/>
            </w:tcBorders>
          </w:tcPr>
          <w:p w14:paraId="5777BFB4"/>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586965F4">
            <w:pPr>
              <w:pStyle w:val="4"/>
              <w:jc w:val="left"/>
            </w:pPr>
            <w:r>
              <w:rPr>
                <w:rFonts w:ascii="宋体" w:hAnsi="宋体" w:eastAsia="宋体" w:cs="宋体"/>
                <w:color w:val="000000"/>
                <w:sz w:val="21"/>
              </w:rPr>
              <w:t>1.发现并有效制止偷盗、破坏行为的</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43B73757">
            <w:pPr>
              <w:pStyle w:val="4"/>
              <w:ind w:left="15"/>
              <w:jc w:val="center"/>
            </w:pPr>
            <w:r>
              <w:rPr>
                <w:rFonts w:ascii="宋体" w:hAnsi="宋体" w:eastAsia="宋体" w:cs="宋体"/>
                <w:color w:val="000000"/>
                <w:sz w:val="21"/>
              </w:rPr>
              <w:t>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14F0E6BE">
            <w:pPr>
              <w:pStyle w:val="4"/>
              <w:jc w:val="left"/>
            </w:pPr>
            <w:r>
              <w:rPr>
                <w:rFonts w:ascii="宋体" w:hAnsi="宋体" w:eastAsia="宋体" w:cs="宋体"/>
                <w:color w:val="000000"/>
                <w:sz w:val="21"/>
              </w:rPr>
              <w:t>每次加</w:t>
            </w:r>
          </w:p>
          <w:p w14:paraId="5A3866ED">
            <w:pPr>
              <w:pStyle w:val="4"/>
              <w:jc w:val="left"/>
            </w:pPr>
            <w:r>
              <w:rPr>
                <w:rFonts w:ascii="宋体" w:hAnsi="宋体" w:eastAsia="宋体" w:cs="宋体"/>
                <w:color w:val="000000"/>
                <w:sz w:val="21"/>
              </w:rPr>
              <w:t>5分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1C7CA7FA">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6B6BC8CD"/>
        </w:tc>
      </w:tr>
      <w:tr w14:paraId="0F05540D">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nil"/>
              <w:left w:val="single" w:color="000000" w:sz="4" w:space="0"/>
              <w:bottom w:val="inset" w:color="000000" w:sz="4" w:space="0"/>
              <w:right w:val="inset" w:color="000000" w:sz="4" w:space="0"/>
            </w:tcBorders>
          </w:tcPr>
          <w:p w14:paraId="08EAEE51"/>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07F1B287">
            <w:pPr>
              <w:pStyle w:val="4"/>
              <w:jc w:val="left"/>
            </w:pPr>
            <w:r>
              <w:rPr>
                <w:rFonts w:ascii="宋体" w:hAnsi="宋体" w:eastAsia="宋体" w:cs="宋体"/>
                <w:color w:val="000000"/>
                <w:sz w:val="21"/>
              </w:rPr>
              <w:t>2.及时扑灭初起火灾</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7A95F4FB">
            <w:pPr>
              <w:pStyle w:val="4"/>
              <w:ind w:left="15"/>
              <w:jc w:val="center"/>
            </w:pPr>
            <w:r>
              <w:rPr>
                <w:rFonts w:ascii="宋体" w:hAnsi="宋体" w:eastAsia="宋体" w:cs="宋体"/>
                <w:color w:val="000000"/>
                <w:sz w:val="21"/>
              </w:rPr>
              <w:t>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0AE2C37B">
            <w:pPr>
              <w:pStyle w:val="4"/>
              <w:jc w:val="left"/>
            </w:pPr>
            <w:r>
              <w:rPr>
                <w:rFonts w:ascii="宋体" w:hAnsi="宋体" w:eastAsia="宋体" w:cs="宋体"/>
                <w:color w:val="000000"/>
                <w:sz w:val="21"/>
              </w:rPr>
              <w:t>每次加10分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4FA813C7">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6004A7F0"/>
        </w:tc>
      </w:tr>
      <w:tr w14:paraId="7B655304">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nil"/>
              <w:left w:val="single" w:color="000000" w:sz="4" w:space="0"/>
              <w:bottom w:val="inset" w:color="000000" w:sz="4" w:space="0"/>
              <w:right w:val="inset" w:color="000000" w:sz="4" w:space="0"/>
            </w:tcBorders>
          </w:tcPr>
          <w:p w14:paraId="3BED8D02"/>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4483F691">
            <w:pPr>
              <w:pStyle w:val="4"/>
              <w:jc w:val="left"/>
            </w:pPr>
            <w:r>
              <w:rPr>
                <w:rFonts w:ascii="宋体" w:hAnsi="宋体" w:eastAsia="宋体" w:cs="宋体"/>
                <w:color w:val="000000"/>
                <w:sz w:val="21"/>
              </w:rPr>
              <w:t>3.及时有效处理突发事件</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56AA1A02">
            <w:pPr>
              <w:pStyle w:val="4"/>
              <w:ind w:left="15"/>
              <w:jc w:val="center"/>
            </w:pPr>
            <w:r>
              <w:rPr>
                <w:rFonts w:ascii="宋体" w:hAnsi="宋体" w:eastAsia="宋体" w:cs="宋体"/>
                <w:color w:val="000000"/>
                <w:sz w:val="21"/>
              </w:rPr>
              <w:t>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260ECE22">
            <w:pPr>
              <w:pStyle w:val="4"/>
              <w:jc w:val="left"/>
            </w:pPr>
            <w:r>
              <w:rPr>
                <w:rFonts w:ascii="宋体" w:hAnsi="宋体" w:eastAsia="宋体" w:cs="宋体"/>
                <w:color w:val="000000"/>
                <w:sz w:val="21"/>
              </w:rPr>
              <w:t>每次加5 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4013ECEF">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498D557A"/>
        </w:tc>
      </w:tr>
      <w:tr w14:paraId="2F5DA7E9">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nil"/>
              <w:left w:val="single" w:color="000000" w:sz="4" w:space="0"/>
              <w:bottom w:val="inset" w:color="000000" w:sz="4" w:space="0"/>
              <w:right w:val="inset" w:color="000000" w:sz="4" w:space="0"/>
            </w:tcBorders>
          </w:tcPr>
          <w:p w14:paraId="2277D069"/>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362970E6">
            <w:pPr>
              <w:pStyle w:val="4"/>
              <w:jc w:val="left"/>
            </w:pPr>
            <w:r>
              <w:rPr>
                <w:rFonts w:ascii="宋体" w:hAnsi="宋体" w:eastAsia="宋体" w:cs="宋体"/>
                <w:color w:val="000000"/>
                <w:sz w:val="21"/>
              </w:rPr>
              <w:t>4.非工作时间，积极配合完成重要会议保障，岗位安排合理</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47FF7BB2">
            <w:pPr>
              <w:pStyle w:val="4"/>
              <w:ind w:left="15"/>
              <w:jc w:val="center"/>
            </w:pPr>
            <w:r>
              <w:rPr>
                <w:rFonts w:ascii="宋体" w:hAnsi="宋体" w:eastAsia="宋体" w:cs="宋体"/>
                <w:color w:val="000000"/>
                <w:sz w:val="21"/>
              </w:rPr>
              <w:t>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0B641AD7">
            <w:pPr>
              <w:pStyle w:val="4"/>
              <w:jc w:val="left"/>
            </w:pPr>
            <w:r>
              <w:rPr>
                <w:rFonts w:ascii="宋体" w:hAnsi="宋体" w:eastAsia="宋体" w:cs="宋体"/>
                <w:color w:val="000000"/>
                <w:sz w:val="21"/>
              </w:rPr>
              <w:t>每次加2分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22B5EA24">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57F6CE4E"/>
        </w:tc>
      </w:tr>
      <w:tr w14:paraId="023F159D">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nil"/>
              <w:left w:val="single" w:color="000000" w:sz="4" w:space="0"/>
              <w:bottom w:val="inset" w:color="000000" w:sz="4" w:space="0"/>
              <w:right w:val="inset" w:color="000000" w:sz="4" w:space="0"/>
            </w:tcBorders>
          </w:tcPr>
          <w:p w14:paraId="07FFBAC2"/>
        </w:tc>
        <w:tc>
          <w:tcPr>
            <w:tcW w:w="2237" w:type="dxa"/>
            <w:tcBorders>
              <w:top w:val="nil"/>
              <w:left w:val="nil"/>
              <w:bottom w:val="inset" w:color="000000" w:sz="4" w:space="0"/>
              <w:right w:val="inset" w:color="000000" w:sz="4" w:space="0"/>
            </w:tcBorders>
            <w:tcMar>
              <w:top w:w="0" w:type="dxa"/>
              <w:left w:w="105" w:type="dxa"/>
              <w:bottom w:w="0" w:type="dxa"/>
              <w:right w:w="105" w:type="dxa"/>
            </w:tcMar>
            <w:vAlign w:val="top"/>
          </w:tcPr>
          <w:p w14:paraId="3E077460">
            <w:pPr>
              <w:pStyle w:val="4"/>
              <w:jc w:val="left"/>
            </w:pPr>
            <w:r>
              <w:rPr>
                <w:rFonts w:ascii="宋体" w:hAnsi="宋体" w:eastAsia="宋体" w:cs="宋体"/>
                <w:color w:val="000000"/>
                <w:sz w:val="21"/>
              </w:rPr>
              <w:t>5.在防台抗汛工作中积极配合做好预防工作，员工表现突出</w:t>
            </w:r>
          </w:p>
        </w:tc>
        <w:tc>
          <w:tcPr>
            <w:tcW w:w="961" w:type="dxa"/>
            <w:tcBorders>
              <w:top w:val="nil"/>
              <w:left w:val="nil"/>
              <w:bottom w:val="inset" w:color="000000" w:sz="4" w:space="0"/>
              <w:right w:val="inset" w:color="000000" w:sz="4" w:space="0"/>
            </w:tcBorders>
            <w:tcMar>
              <w:top w:w="0" w:type="dxa"/>
              <w:left w:w="105" w:type="dxa"/>
              <w:bottom w:w="0" w:type="dxa"/>
              <w:right w:w="105" w:type="dxa"/>
            </w:tcMar>
            <w:vAlign w:val="top"/>
          </w:tcPr>
          <w:p w14:paraId="28C47FE0">
            <w:pPr>
              <w:pStyle w:val="4"/>
              <w:ind w:left="15"/>
              <w:jc w:val="center"/>
            </w:pPr>
            <w:r>
              <w:rPr>
                <w:rFonts w:ascii="宋体" w:hAnsi="宋体" w:eastAsia="宋体" w:cs="宋体"/>
                <w:color w:val="000000"/>
                <w:sz w:val="21"/>
              </w:rPr>
              <w:t>分值不设上限</w:t>
            </w:r>
          </w:p>
        </w:tc>
        <w:tc>
          <w:tcPr>
            <w:tcW w:w="1764" w:type="dxa"/>
            <w:tcBorders>
              <w:top w:val="nil"/>
              <w:left w:val="nil"/>
              <w:bottom w:val="inset" w:color="000000" w:sz="4" w:space="0"/>
              <w:right w:val="inset" w:color="000000" w:sz="4" w:space="0"/>
            </w:tcBorders>
            <w:tcMar>
              <w:top w:w="0" w:type="dxa"/>
              <w:left w:w="105" w:type="dxa"/>
              <w:bottom w:w="0" w:type="dxa"/>
              <w:right w:w="105" w:type="dxa"/>
            </w:tcMar>
            <w:vAlign w:val="top"/>
          </w:tcPr>
          <w:p w14:paraId="164C4559">
            <w:pPr>
              <w:pStyle w:val="4"/>
              <w:jc w:val="left"/>
            </w:pPr>
            <w:r>
              <w:rPr>
                <w:rFonts w:ascii="宋体" w:hAnsi="宋体" w:eastAsia="宋体" w:cs="宋体"/>
                <w:color w:val="000000"/>
                <w:sz w:val="21"/>
              </w:rPr>
              <w:t>每次加5分</w:t>
            </w:r>
          </w:p>
        </w:tc>
        <w:tc>
          <w:tcPr>
            <w:tcW w:w="1161" w:type="dxa"/>
            <w:tcBorders>
              <w:top w:val="nil"/>
              <w:left w:val="nil"/>
              <w:bottom w:val="inset" w:color="000000" w:sz="4" w:space="0"/>
              <w:right w:val="inset" w:color="000000" w:sz="4" w:space="0"/>
            </w:tcBorders>
            <w:tcMar>
              <w:top w:w="0" w:type="dxa"/>
              <w:left w:w="105" w:type="dxa"/>
              <w:bottom w:w="0" w:type="dxa"/>
              <w:right w:w="105" w:type="dxa"/>
            </w:tcMar>
            <w:vAlign w:val="top"/>
          </w:tcPr>
          <w:p w14:paraId="62146CCB">
            <w:pPr>
              <w:pStyle w:val="4"/>
              <w:jc w:val="left"/>
            </w:pPr>
          </w:p>
        </w:tc>
        <w:tc>
          <w:tcPr>
            <w:tcW w:w="1061" w:type="dxa"/>
            <w:tcBorders>
              <w:top w:val="nil"/>
              <w:left w:val="nil"/>
              <w:bottom w:val="inset" w:color="000000" w:sz="4" w:space="0"/>
              <w:right w:val="single" w:color="000000" w:sz="4" w:space="0"/>
            </w:tcBorders>
            <w:tcMar>
              <w:top w:w="0" w:type="dxa"/>
              <w:left w:w="105" w:type="dxa"/>
              <w:bottom w:w="0" w:type="dxa"/>
              <w:right w:w="105" w:type="dxa"/>
            </w:tcMar>
            <w:vAlign w:val="top"/>
          </w:tcPr>
          <w:p w14:paraId="773C7FB1"/>
        </w:tc>
      </w:tr>
      <w:tr w14:paraId="75FC1F18">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075" w:type="dxa"/>
            <w:vMerge w:val="continue"/>
            <w:tcBorders>
              <w:top w:val="nil"/>
              <w:left w:val="single" w:color="000000" w:sz="4" w:space="0"/>
              <w:bottom w:val="inset" w:color="000000" w:sz="4" w:space="0"/>
              <w:right w:val="inset" w:color="000000" w:sz="4" w:space="0"/>
            </w:tcBorders>
          </w:tcPr>
          <w:p w14:paraId="14E367E6"/>
        </w:tc>
        <w:tc>
          <w:tcPr>
            <w:tcW w:w="2237" w:type="dxa"/>
            <w:tcBorders>
              <w:top w:val="nil"/>
              <w:left w:val="nil"/>
              <w:bottom w:val="single" w:color="000000" w:sz="4" w:space="0"/>
              <w:right w:val="inset" w:color="000000" w:sz="4" w:space="0"/>
            </w:tcBorders>
            <w:tcMar>
              <w:top w:w="0" w:type="dxa"/>
              <w:left w:w="105" w:type="dxa"/>
              <w:bottom w:w="0" w:type="dxa"/>
              <w:right w:w="105" w:type="dxa"/>
            </w:tcMar>
            <w:vAlign w:val="top"/>
          </w:tcPr>
          <w:p w14:paraId="22494FFD">
            <w:pPr>
              <w:pStyle w:val="4"/>
              <w:jc w:val="left"/>
            </w:pPr>
            <w:r>
              <w:rPr>
                <w:rFonts w:ascii="宋体" w:hAnsi="宋体" w:eastAsia="宋体" w:cs="宋体"/>
                <w:color w:val="000000"/>
                <w:sz w:val="21"/>
              </w:rPr>
              <w:t>6.员工表现优秀，得到采购人上级机关、媒体书面表扬的</w:t>
            </w:r>
          </w:p>
        </w:tc>
        <w:tc>
          <w:tcPr>
            <w:tcW w:w="961" w:type="dxa"/>
            <w:tcBorders>
              <w:top w:val="nil"/>
              <w:left w:val="nil"/>
              <w:bottom w:val="single" w:color="000000" w:sz="4" w:space="0"/>
              <w:right w:val="inset" w:color="000000" w:sz="4" w:space="0"/>
            </w:tcBorders>
            <w:tcMar>
              <w:top w:w="0" w:type="dxa"/>
              <w:left w:w="105" w:type="dxa"/>
              <w:bottom w:w="0" w:type="dxa"/>
              <w:right w:w="105" w:type="dxa"/>
            </w:tcMar>
            <w:vAlign w:val="top"/>
          </w:tcPr>
          <w:p w14:paraId="62FFA3FC">
            <w:pPr>
              <w:pStyle w:val="4"/>
              <w:ind w:left="15"/>
              <w:jc w:val="center"/>
            </w:pPr>
            <w:r>
              <w:rPr>
                <w:rFonts w:ascii="宋体" w:hAnsi="宋体" w:eastAsia="宋体" w:cs="宋体"/>
                <w:color w:val="000000"/>
                <w:sz w:val="21"/>
              </w:rPr>
              <w:t>分值不设上限</w:t>
            </w:r>
          </w:p>
        </w:tc>
        <w:tc>
          <w:tcPr>
            <w:tcW w:w="1764" w:type="dxa"/>
            <w:tcBorders>
              <w:top w:val="nil"/>
              <w:left w:val="nil"/>
              <w:bottom w:val="single" w:color="000000" w:sz="4" w:space="0"/>
              <w:right w:val="inset" w:color="000000" w:sz="4" w:space="0"/>
            </w:tcBorders>
            <w:tcMar>
              <w:top w:w="0" w:type="dxa"/>
              <w:left w:w="105" w:type="dxa"/>
              <w:bottom w:w="0" w:type="dxa"/>
              <w:right w:w="105" w:type="dxa"/>
            </w:tcMar>
            <w:vAlign w:val="top"/>
          </w:tcPr>
          <w:p w14:paraId="497A7B08">
            <w:pPr>
              <w:pStyle w:val="4"/>
              <w:jc w:val="left"/>
            </w:pPr>
            <w:r>
              <w:rPr>
                <w:rFonts w:ascii="宋体" w:hAnsi="宋体" w:eastAsia="宋体" w:cs="宋体"/>
                <w:color w:val="000000"/>
                <w:sz w:val="21"/>
              </w:rPr>
              <w:t>每人次</w:t>
            </w:r>
          </w:p>
          <w:p w14:paraId="4FA801F8">
            <w:pPr>
              <w:pStyle w:val="4"/>
              <w:jc w:val="left"/>
            </w:pPr>
            <w:r>
              <w:rPr>
                <w:rFonts w:ascii="宋体" w:hAnsi="宋体" w:eastAsia="宋体" w:cs="宋体"/>
                <w:color w:val="000000"/>
                <w:sz w:val="21"/>
              </w:rPr>
              <w:t>加3分</w:t>
            </w:r>
          </w:p>
        </w:tc>
        <w:tc>
          <w:tcPr>
            <w:tcW w:w="1161" w:type="dxa"/>
            <w:tcBorders>
              <w:top w:val="nil"/>
              <w:left w:val="nil"/>
              <w:bottom w:val="single" w:color="000000" w:sz="4" w:space="0"/>
              <w:right w:val="inset" w:color="000000" w:sz="4" w:space="0"/>
            </w:tcBorders>
            <w:tcMar>
              <w:top w:w="0" w:type="dxa"/>
              <w:left w:w="105" w:type="dxa"/>
              <w:bottom w:w="0" w:type="dxa"/>
              <w:right w:w="105" w:type="dxa"/>
            </w:tcMar>
            <w:vAlign w:val="top"/>
          </w:tcPr>
          <w:p w14:paraId="265B7C51">
            <w:pPr>
              <w:pStyle w:val="4"/>
              <w:jc w:val="left"/>
            </w:pPr>
          </w:p>
        </w:tc>
        <w:tc>
          <w:tcPr>
            <w:tcW w:w="10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47E8F"/>
        </w:tc>
      </w:tr>
    </w:tbl>
    <w:p w14:paraId="2AF2C1FC">
      <w:pPr>
        <w:pStyle w:val="4"/>
      </w:pPr>
      <w:r>
        <w:rPr>
          <w:rFonts w:ascii="宋体" w:hAnsi="宋体" w:eastAsia="宋体" w:cs="宋体"/>
          <w:color w:val="000000"/>
          <w:sz w:val="21"/>
        </w:rPr>
        <w:t>（2）其他考核内容</w:t>
      </w:r>
    </w:p>
    <w:p w14:paraId="0C035146">
      <w:pPr>
        <w:pStyle w:val="4"/>
        <w:ind w:firstLine="420"/>
      </w:pPr>
      <w:r>
        <w:rPr>
          <w:rFonts w:ascii="宋体" w:hAnsi="宋体" w:eastAsia="宋体" w:cs="宋体"/>
          <w:color w:val="000000"/>
          <w:sz w:val="21"/>
        </w:rPr>
        <w:t>①在用户需求约定的服务范围、服务内容、质量标准和管理目标不变的情况下，中标人不得自行裁减人员，否则减少人员的费用按每少1人每月扣除当月服务费10000元的标准进行处罚。若中标人裁减人员达到物业服务总人数的10%，中标方有权单方面终止双方合作协议，并按照评标委员会推荐的中标候选人顺序顺位递补供应商。</w:t>
      </w:r>
    </w:p>
    <w:p w14:paraId="49CBD20A">
      <w:pPr>
        <w:pStyle w:val="4"/>
        <w:ind w:firstLine="420"/>
      </w:pPr>
      <w:r>
        <w:rPr>
          <w:rFonts w:ascii="宋体" w:hAnsi="宋体" w:eastAsia="宋体" w:cs="宋体"/>
          <w:color w:val="000000"/>
          <w:sz w:val="21"/>
        </w:rPr>
        <w:t>②本项目的人员如有变动的，需报采购人管理部门确认同意，变更人员超过7天，尚未到岗，则扣当月物业管理费10%，超过20天未到岗，则扣当月物业管理费50%。超过30天未到岗，采购人有权单方面终止合同，视为中标人违约，没收履约保证金。</w:t>
      </w:r>
    </w:p>
    <w:p w14:paraId="66AD6987">
      <w:pPr>
        <w:pStyle w:val="4"/>
      </w:pPr>
      <w:r>
        <w:rPr>
          <w:rFonts w:ascii="宋体" w:hAnsi="宋体" w:eastAsia="宋体" w:cs="宋体"/>
          <w:color w:val="000000"/>
          <w:sz w:val="21"/>
        </w:rPr>
        <w:t>2.2考核方法</w:t>
      </w:r>
    </w:p>
    <w:p w14:paraId="2B7C9CA0">
      <w:pPr>
        <w:pStyle w:val="4"/>
        <w:ind w:firstLine="420"/>
      </w:pPr>
      <w:r>
        <w:rPr>
          <w:rFonts w:ascii="宋体" w:hAnsi="宋体" w:eastAsia="宋体" w:cs="宋体"/>
          <w:color w:val="000000"/>
          <w:sz w:val="21"/>
        </w:rPr>
        <w:t>采用不定期的日常检查模式，依据事实，客观评价。</w:t>
      </w:r>
    </w:p>
    <w:p w14:paraId="39A363E1">
      <w:pPr>
        <w:pStyle w:val="4"/>
      </w:pPr>
      <w:r>
        <w:rPr>
          <w:rFonts w:ascii="宋体" w:hAnsi="宋体" w:eastAsia="宋体" w:cs="宋体"/>
          <w:color w:val="000000"/>
          <w:sz w:val="21"/>
        </w:rPr>
        <w:t>2.3考核结果</w:t>
      </w:r>
    </w:p>
    <w:p w14:paraId="38E6085C">
      <w:pPr>
        <w:pStyle w:val="4"/>
        <w:ind w:firstLine="420"/>
      </w:pPr>
      <w:r>
        <w:rPr>
          <w:rFonts w:ascii="宋体" w:hAnsi="宋体" w:eastAsia="宋体" w:cs="宋体"/>
          <w:color w:val="000000"/>
          <w:sz w:val="21"/>
        </w:rPr>
        <w:t>考核得分85分以上（含85分）的为合格。85分以下每少1分按3000元标准在当月物业管理费中扣减。具体办法如下：</w:t>
      </w:r>
    </w:p>
    <w:p w14:paraId="2F564476">
      <w:pPr>
        <w:pStyle w:val="4"/>
        <w:ind w:firstLine="420"/>
      </w:pPr>
      <w:r>
        <w:rPr>
          <w:rFonts w:ascii="宋体" w:hAnsi="宋体" w:eastAsia="宋体" w:cs="宋体"/>
          <w:color w:val="000000"/>
          <w:sz w:val="21"/>
        </w:rPr>
        <w:t>（1）月考核合格，则采购人向中标人全额支付当月物业管理费；</w:t>
      </w:r>
    </w:p>
    <w:p w14:paraId="181D083F">
      <w:pPr>
        <w:pStyle w:val="4"/>
        <w:ind w:firstLine="420"/>
      </w:pPr>
      <w:r>
        <w:rPr>
          <w:rFonts w:ascii="宋体" w:hAnsi="宋体" w:eastAsia="宋体" w:cs="宋体"/>
          <w:color w:val="000000"/>
          <w:sz w:val="21"/>
        </w:rPr>
        <w:t>（2）月考核不合格（得分85分以下），则按上述标准在当月物业管理费中扣减费用；</w:t>
      </w:r>
    </w:p>
    <w:p w14:paraId="5153E730">
      <w:pPr>
        <w:pStyle w:val="4"/>
        <w:ind w:firstLine="420"/>
      </w:pPr>
      <w:r>
        <w:rPr>
          <w:rFonts w:ascii="宋体" w:hAnsi="宋体" w:eastAsia="宋体" w:cs="宋体"/>
          <w:color w:val="000000"/>
          <w:sz w:val="21"/>
        </w:rPr>
        <w:t>（3）月度考核不合格（得分80分以下），采购人将责令中标人限期整改和书面上报具体整改措施，并全额扣减当月物业管理费。</w:t>
      </w:r>
    </w:p>
    <w:p w14:paraId="50A15517">
      <w:pPr>
        <w:pStyle w:val="4"/>
        <w:ind w:firstLine="420"/>
      </w:pPr>
      <w:r>
        <w:rPr>
          <w:rFonts w:ascii="宋体" w:hAnsi="宋体" w:eastAsia="宋体" w:cs="宋体"/>
          <w:color w:val="000000"/>
          <w:sz w:val="21"/>
        </w:rPr>
        <w:t>（4）当中标人连续两个月出现月考核得分85以下或一年内三次月考核85分以下情形时，视为中标人已经构成严重违约，采购人有权单方面终止合同，没收履约保证金，并按照评标委员会推荐的中标候选人顺序顺位递补供应商。</w:t>
      </w:r>
    </w:p>
    <w:p w14:paraId="77E16C3F">
      <w:pPr>
        <w:pStyle w:val="4"/>
        <w:ind w:firstLine="420"/>
      </w:pPr>
      <w:r>
        <w:rPr>
          <w:rFonts w:ascii="宋体" w:hAnsi="宋体" w:eastAsia="宋体" w:cs="宋体"/>
          <w:color w:val="000000"/>
          <w:sz w:val="21"/>
        </w:rPr>
        <w:t>（5）中标人不得对后勤保障中心考核得分有质疑和反对，必须无条件接受考核结果。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143F6"/>
    <w:rsid w:val="032A62B6"/>
    <w:rsid w:val="05222E7C"/>
    <w:rsid w:val="109A6D9B"/>
    <w:rsid w:val="131A4B7A"/>
    <w:rsid w:val="165F394C"/>
    <w:rsid w:val="16607275"/>
    <w:rsid w:val="1AA26F38"/>
    <w:rsid w:val="1E391F7E"/>
    <w:rsid w:val="217C3A26"/>
    <w:rsid w:val="234A20F2"/>
    <w:rsid w:val="26BB30E5"/>
    <w:rsid w:val="29DA4C9C"/>
    <w:rsid w:val="2B2D6E4F"/>
    <w:rsid w:val="2ECF1A3D"/>
    <w:rsid w:val="32200B47"/>
    <w:rsid w:val="339625FA"/>
    <w:rsid w:val="3D8143F6"/>
    <w:rsid w:val="4FEF2BD0"/>
    <w:rsid w:val="50923C0C"/>
    <w:rsid w:val="51BD12E2"/>
    <w:rsid w:val="54780C40"/>
    <w:rsid w:val="56B120FE"/>
    <w:rsid w:val="574C2DDF"/>
    <w:rsid w:val="58814B7D"/>
    <w:rsid w:val="58BA4AAF"/>
    <w:rsid w:val="5B2021CD"/>
    <w:rsid w:val="5C7F1ED1"/>
    <w:rsid w:val="5E371E43"/>
    <w:rsid w:val="613D3B30"/>
    <w:rsid w:val="63991C2F"/>
    <w:rsid w:val="66B81217"/>
    <w:rsid w:val="6FF82543"/>
    <w:rsid w:val="70C440BE"/>
    <w:rsid w:val="77165016"/>
    <w:rsid w:val="7A277F8D"/>
    <w:rsid w:val="FFCBBE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2025-05-14T10:33:00Z</dcterms:created>
  <dc:creator>毛毛^_^</dc:creator>
  <cp:lastModifiedBy>慧wen</cp:lastModifiedBy>
  <cp:lastPrinted>2025-05-27T16:31:00Z</cp:lastPrinted>
  <dcterms:modified xsi:type="dcterms:W3CDTF">2025-06-09T08:00:21Z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7DC9E00CC1B924A41524466809321FF5_42</vt:lpwstr>
  </property>
</Properties>
</file>